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00D57635" w:rsidP="76F6DC14" w:rsidRDefault="48ADE7EF" w14:paraId="49274B0C" w14:textId="3886300C">
      <w:pPr>
        <w:pStyle w:val="a"/>
        <w:jc w:val="center"/>
      </w:pPr>
      <w:r w:rsidRPr="76F6DC14" w:rsidR="48ADE7EF">
        <w:rPr>
          <w:rFonts w:ascii="UD デジタル 教科書体 NK-B" w:hAnsi="UD デジタル 教科書体 NK-B" w:eastAsia="UD デジタル 教科書体 NK-B" w:cs="UD デジタル 教科書体 NK-B"/>
          <w:sz w:val="28"/>
          <w:szCs w:val="28"/>
        </w:rPr>
        <w:t>２.　卓球競技</w:t>
      </w:r>
    </w:p>
    <w:p w:rsidR="00D57635" w:rsidP="5573429A" w:rsidRDefault="48ADE7EF" w14:paraId="3FCC7702" w14:textId="5345A041">
      <w:pPr>
        <w:jc w:val="center"/>
      </w:pPr>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15B758D4" w14:textId="543D685C">
      <w:pPr>
        <w:jc w:val="center"/>
      </w:pPr>
      <w:r w:rsidRPr="1D4441C4" w:rsidR="48ADE7EF">
        <w:rPr>
          <w:rFonts w:ascii="UD デジタル 教科書体 NK-B" w:hAnsi="UD デジタル 教科書体 NK-B" w:eastAsia="UD デジタル 教科書体 NK-B" w:cs="UD デジタル 教科書体 NK-B"/>
        </w:rPr>
        <w:t>令和</w:t>
      </w:r>
      <w:r w:rsidRPr="1D4441C4" w:rsidR="2510B6A9">
        <w:rPr>
          <w:rFonts w:ascii="UD デジタル 教科書体 NK-B" w:hAnsi="UD デジタル 教科書体 NK-B" w:eastAsia="UD デジタル 教科書体 NK-B" w:cs="UD デジタル 教科書体 NK-B"/>
        </w:rPr>
        <w:t>５</w:t>
      </w:r>
      <w:r w:rsidRPr="1D4441C4" w:rsidR="48ADE7EF">
        <w:rPr>
          <w:rFonts w:ascii="UD デジタル 教科書体 NK-B" w:hAnsi="UD デジタル 教科書体 NK-B" w:eastAsia="UD デジタル 教科書体 NK-B" w:cs="UD デジタル 教科書体 NK-B"/>
        </w:rPr>
        <w:t>年度　宮崎県高等学校定時制通信制体育大会　第５</w:t>
      </w:r>
      <w:r w:rsidRPr="1D4441C4" w:rsidR="719FF7D9">
        <w:rPr>
          <w:rFonts w:ascii="UD デジタル 教科書体 NK-B" w:hAnsi="UD デジタル 教科書体 NK-B" w:eastAsia="UD デジタル 教科書体 NK-B" w:cs="UD デジタル 教科書体 NK-B"/>
        </w:rPr>
        <w:t>１</w:t>
      </w:r>
      <w:r w:rsidRPr="1D4441C4" w:rsidR="48ADE7EF">
        <w:rPr>
          <w:rFonts w:ascii="UD デジタル 教科書体 NK-B" w:hAnsi="UD デジタル 教科書体 NK-B" w:eastAsia="UD デジタル 教科書体 NK-B" w:cs="UD デジタル 教科書体 NK-B"/>
        </w:rPr>
        <w:t>回卓球競技大会</w:t>
      </w:r>
    </w:p>
    <w:p w:rsidR="00D57635" w:rsidP="5573429A" w:rsidRDefault="48ADE7EF" w14:paraId="55A496D8" w14:textId="0CAEDC6D">
      <w:pPr>
        <w:jc w:val="center"/>
      </w:pPr>
      <w:r w:rsidRPr="1D4441C4" w:rsidR="48ADE7EF">
        <w:rPr>
          <w:rFonts w:ascii="UD デジタル 教科書体 NK-B" w:hAnsi="UD デジタル 教科書体 NK-B" w:eastAsia="UD デジタル 教科書体 NK-B" w:cs="UD デジタル 教科書体 NK-B"/>
        </w:rPr>
        <w:t>兼　第５</w:t>
      </w:r>
      <w:r w:rsidRPr="1D4441C4" w:rsidR="51374104">
        <w:rPr>
          <w:rFonts w:ascii="UD デジタル 教科書体 NK-B" w:hAnsi="UD デジタル 教科書体 NK-B" w:eastAsia="UD デジタル 教科書体 NK-B" w:cs="UD デジタル 教科書体 NK-B"/>
        </w:rPr>
        <w:t>６</w:t>
      </w:r>
      <w:r w:rsidRPr="1D4441C4" w:rsidR="48ADE7EF">
        <w:rPr>
          <w:rFonts w:ascii="UD デジタル 教科書体 NK-B" w:hAnsi="UD デジタル 教科書体 NK-B" w:eastAsia="UD デジタル 教科書体 NK-B" w:cs="UD デジタル 教科書体 NK-B"/>
        </w:rPr>
        <w:t>回全国高等学校定時制通信制体育大会宮崎県予選会　実施要項</w:t>
      </w:r>
    </w:p>
    <w:p w:rsidR="00D57635" w:rsidP="5573429A" w:rsidRDefault="48ADE7EF" w14:paraId="2330703B" w14:textId="72E35233">
      <w:pPr>
        <w:jc w:val="center"/>
      </w:pPr>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58D2747B" w14:textId="16FFE161">
      <w:r w:rsidRPr="5573429A">
        <w:rPr>
          <w:rFonts w:ascii="UD デジタル 教科書体 NK-B" w:hAnsi="UD デジタル 教科書体 NK-B" w:eastAsia="UD デジタル 教科書体 NK-B" w:cs="UD デジタル 教科書体 NK-B"/>
          <w:szCs w:val="21"/>
        </w:rPr>
        <w:t>１ 主　　　催　　宮崎県高等学校体育連盟・宮崎県教育委員会</w:t>
      </w:r>
    </w:p>
    <w:p w:rsidR="00D57635" w:rsidP="5573429A" w:rsidRDefault="48ADE7EF" w14:paraId="72AED13E" w14:textId="30B9EAB2">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1C2DBFE5" w14:textId="452277A5">
      <w:r w:rsidRPr="5573429A">
        <w:rPr>
          <w:rFonts w:ascii="UD デジタル 教科書体 NK-B" w:hAnsi="UD デジタル 教科書体 NK-B" w:eastAsia="UD デジタル 教科書体 NK-B" w:cs="UD デジタル 教科書体 NK-B"/>
          <w:szCs w:val="21"/>
        </w:rPr>
        <w:t>2　後　　　援　　宮崎日日新聞社</w:t>
      </w:r>
    </w:p>
    <w:p w:rsidR="00D57635" w:rsidP="5573429A" w:rsidRDefault="48ADE7EF" w14:paraId="287409A6" w14:textId="10D2BF09">
      <w:r w:rsidRPr="2314AE86">
        <w:rPr>
          <w:rFonts w:ascii="UD デジタル 教科書体 NK-B" w:hAnsi="UD デジタル 教科書体 NK-B" w:eastAsia="UD デジタル 教科書体 NK-B" w:cs="UD デジタル 教科書体 NK-B"/>
          <w:szCs w:val="21"/>
        </w:rPr>
        <w:t xml:space="preserve">　　　　　　　　 </w:t>
      </w:r>
      <w:r w:rsidRPr="2314AE86" w:rsidR="0A56E4C4">
        <w:rPr>
          <w:rFonts w:ascii="UD デジタル 教科書体 NK-B" w:hAnsi="UD デジタル 教科書体 NK-B" w:eastAsia="UD デジタル 教科書体 NK-B" w:cs="UD デジタル 教科書体 NK-B"/>
          <w:szCs w:val="21"/>
        </w:rPr>
        <w:t xml:space="preserve">　　</w:t>
      </w:r>
      <w:r w:rsidRPr="2314AE86">
        <w:rPr>
          <w:rFonts w:ascii="UD デジタル 教科書体 NK-B" w:hAnsi="UD デジタル 教科書体 NK-B" w:eastAsia="UD デジタル 教科書体 NK-B" w:cs="UD デジタル 教科書体 NK-B"/>
          <w:szCs w:val="21"/>
        </w:rPr>
        <w:t>宮崎県高等学校定時制通信制教育振興会</w:t>
      </w:r>
    </w:p>
    <w:p w:rsidR="00D57635" w:rsidP="5573429A" w:rsidRDefault="48ADE7EF" w14:paraId="0573EEF4" w14:textId="40A10CB0">
      <w:r w:rsidRPr="2314AE86">
        <w:rPr>
          <w:rFonts w:ascii="UD デジタル 教科書体 NK-B" w:hAnsi="UD デジタル 教科書体 NK-B" w:eastAsia="UD デジタル 教科書体 NK-B" w:cs="UD デジタル 教科書体 NK-B"/>
          <w:szCs w:val="21"/>
        </w:rPr>
        <w:t xml:space="preserve">　　　　　　　 　</w:t>
      </w:r>
      <w:r w:rsidRPr="2314AE86" w:rsidR="5AECACAF">
        <w:rPr>
          <w:rFonts w:ascii="UD デジタル 教科書体 NK-B" w:hAnsi="UD デジタル 教科書体 NK-B" w:eastAsia="UD デジタル 教科書体 NK-B" w:cs="UD デジタル 教科書体 NK-B"/>
          <w:szCs w:val="21"/>
        </w:rPr>
        <w:t xml:space="preserve">　　</w:t>
      </w:r>
      <w:r w:rsidRPr="2314AE86">
        <w:rPr>
          <w:rFonts w:ascii="UD デジタル 教科書体 NK-B" w:hAnsi="UD デジタル 教科書体 NK-B" w:eastAsia="UD デジタル 教科書体 NK-B" w:cs="UD デジタル 教科書体 NK-B"/>
          <w:szCs w:val="21"/>
        </w:rPr>
        <w:t>宮崎県高等学校定時制通信制教育協議会</w:t>
      </w:r>
    </w:p>
    <w:p w:rsidR="00D57635" w:rsidP="5573429A" w:rsidRDefault="48ADE7EF" w14:paraId="6D5198E6" w14:textId="782BBD89">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7BDD64B9" w14:textId="3DD64DD0">
      <w:r w:rsidRPr="5573429A">
        <w:rPr>
          <w:rFonts w:ascii="UD デジタル 教科書体 NK-B" w:hAnsi="UD デジタル 教科書体 NK-B" w:eastAsia="UD デジタル 教科書体 NK-B" w:cs="UD デジタル 教科書体 NK-B"/>
          <w:szCs w:val="21"/>
        </w:rPr>
        <w:t>3　主　　　管　　宮崎県高等学校体育連盟　定時制・通信制専門部</w:t>
      </w:r>
    </w:p>
    <w:p w:rsidR="00D57635" w:rsidP="5573429A" w:rsidRDefault="48ADE7EF" w14:paraId="376733C6" w14:textId="088F4595">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61D8EC46" w14:textId="02A2DBAD">
      <w:r w:rsidRPr="1D4441C4" w:rsidR="48ADE7EF">
        <w:rPr>
          <w:rFonts w:ascii="UD デジタル 教科書体 NK-B" w:hAnsi="UD デジタル 教科書体 NK-B" w:eastAsia="UD デジタル 教科書体 NK-B" w:cs="UD デジタル 教科書体 NK-B"/>
        </w:rPr>
        <w:t>4　期　　　日　　令和</w:t>
      </w:r>
      <w:r w:rsidRPr="1D4441C4" w:rsidR="147AE926">
        <w:rPr>
          <w:rFonts w:ascii="UD デジタル 教科書体 NK-B" w:hAnsi="UD デジタル 教科書体 NK-B" w:eastAsia="UD デジタル 教科書体 NK-B" w:cs="UD デジタル 教科書体 NK-B"/>
        </w:rPr>
        <w:t>５</w:t>
      </w:r>
      <w:r w:rsidRPr="1D4441C4" w:rsidR="48ADE7EF">
        <w:rPr>
          <w:rFonts w:ascii="UD デジタル 教科書体 NK-B" w:hAnsi="UD デジタル 教科書体 NK-B" w:eastAsia="UD デジタル 教科書体 NK-B" w:cs="UD デジタル 教科書体 NK-B"/>
        </w:rPr>
        <w:t>年６月</w:t>
      </w:r>
      <w:r w:rsidRPr="1D4441C4" w:rsidR="3D1EB73C">
        <w:rPr>
          <w:rFonts w:ascii="UD デジタル 教科書体 NK-B" w:hAnsi="UD デジタル 教科書体 NK-B" w:eastAsia="UD デジタル 教科書体 NK-B" w:cs="UD デジタル 教科書体 NK-B"/>
        </w:rPr>
        <w:t>４</w:t>
      </w:r>
      <w:r w:rsidRPr="1D4441C4" w:rsidR="48ADE7EF">
        <w:rPr>
          <w:rFonts w:ascii="UD デジタル 教科書体 NK-B" w:hAnsi="UD デジタル 教科書体 NK-B" w:eastAsia="UD デジタル 教科書体 NK-B" w:cs="UD デジタル 教科書体 NK-B"/>
        </w:rPr>
        <w:t>日（日）　開始式　９：００～</w:t>
      </w:r>
    </w:p>
    <w:p w:rsidR="00D57635" w:rsidP="5573429A" w:rsidRDefault="48ADE7EF" w14:paraId="66F264AF" w14:textId="49E8FC31">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0C28D7B9" w14:textId="2BB8E897">
      <w:r w:rsidRPr="5573429A">
        <w:rPr>
          <w:rFonts w:ascii="UD デジタル 教科書体 NK-B" w:hAnsi="UD デジタル 教科書体 NK-B" w:eastAsia="UD デジタル 教科書体 NK-B" w:cs="UD デジタル 教科書体 NK-B"/>
          <w:szCs w:val="21"/>
        </w:rPr>
        <w:t>5　会　　　場　　宮崎工業高校多目的ホール（宮崎市天満町９－１）</w:t>
      </w:r>
    </w:p>
    <w:p w:rsidR="00D57635" w:rsidP="5573429A" w:rsidRDefault="48ADE7EF" w14:paraId="3E0EFED3" w14:textId="401BC2B9">
      <w:r w:rsidRPr="5573429A">
        <w:rPr>
          <w:rFonts w:ascii="UD デジタル 教科書体 NK-B" w:hAnsi="UD デジタル 教科書体 NK-B" w:eastAsia="UD デジタル 教科書体 NK-B" w:cs="UD デジタル 教科書体 NK-B"/>
          <w:szCs w:val="21"/>
        </w:rPr>
        <w:t xml:space="preserve"> </w:t>
      </w:r>
    </w:p>
    <w:p w:rsidR="00D57635" w:rsidP="0C82D65F" w:rsidRDefault="020BE05C" w14:paraId="0E04A09B" w14:textId="2657C0E1">
      <w:pPr>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6　競技規定　</w:t>
      </w:r>
      <w:r w:rsidRPr="0C82D65F" w:rsidR="4E3E01F6">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現行の日本卓球ルールおよび同規則・規定及び　全国定時制・通信制体育大会の競技規</w:t>
      </w:r>
    </w:p>
    <w:p w:rsidR="00D57635" w:rsidP="2314AE86" w:rsidRDefault="3CA2FC76" w14:paraId="61495ED2" w14:textId="6FEC9589">
      <w:pPr>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則による。</w:t>
      </w:r>
    </w:p>
    <w:p w:rsidR="00D57635" w:rsidP="5573429A" w:rsidRDefault="48ADE7EF" w14:paraId="01FA6B50" w14:textId="66FDD1FF">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4546B0C4" w14:textId="3B7E9F07">
      <w:r w:rsidRPr="5573429A">
        <w:rPr>
          <w:rFonts w:ascii="UD デジタル 教科書体 NK-B" w:hAnsi="UD デジタル 教科書体 NK-B" w:eastAsia="UD デジタル 教科書体 NK-B" w:cs="UD デジタル 教科書体 NK-B"/>
          <w:szCs w:val="21"/>
        </w:rPr>
        <w:t>7　競技種目　　　団体戦（男子・女子）</w:t>
      </w:r>
    </w:p>
    <w:p w:rsidR="00D57635" w:rsidP="5573429A" w:rsidRDefault="020BE05C" w14:paraId="2803B2D4" w14:textId="5743C29C">
      <w:r w:rsidRPr="0C82D65F">
        <w:rPr>
          <w:rFonts w:ascii="UD デジタル 教科書体 NK-B" w:hAnsi="UD デジタル 教科書体 NK-B" w:eastAsia="UD デジタル 教科書体 NK-B" w:cs="UD デジタル 教科書体 NK-B"/>
          <w:szCs w:val="21"/>
        </w:rPr>
        <w:t xml:space="preserve">　　　　　　　　 </w:t>
      </w:r>
      <w:r w:rsidRPr="0C82D65F" w:rsidR="3A2B1DC5">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個人戦（男子・女子）</w:t>
      </w:r>
    </w:p>
    <w:p w:rsidR="00D57635" w:rsidP="5573429A" w:rsidRDefault="48ADE7EF" w14:paraId="4DC7EFEF" w14:textId="0802FB38">
      <w:pPr>
        <w:ind w:firstLine="1742"/>
      </w:pPr>
      <w:r w:rsidRPr="5573429A">
        <w:rPr>
          <w:rFonts w:ascii="UD デジタル 教科書体 NK-B" w:hAnsi="UD デジタル 教科書体 NK-B" w:eastAsia="UD デジタル 教科書体 NK-B" w:cs="UD デジタル 教科書体 NK-B"/>
          <w:szCs w:val="21"/>
        </w:rPr>
        <w:t>※個人戦の参加は各学校・課程別に男子・女子各４名以内とする。</w:t>
      </w:r>
    </w:p>
    <w:p w:rsidR="00D57635" w:rsidP="5573429A" w:rsidRDefault="48ADE7EF" w14:paraId="38E63A5A" w14:textId="618A81E2">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48ADE7EF" w14:paraId="7525B4BC" w14:textId="16C0C947">
      <w:r w:rsidRPr="5573429A">
        <w:rPr>
          <w:rFonts w:ascii="UD デジタル 教科書体 NK-B" w:hAnsi="UD デジタル 教科書体 NK-B" w:eastAsia="UD デジタル 教科書体 NK-B" w:cs="UD デジタル 教科書体 NK-B"/>
          <w:szCs w:val="21"/>
        </w:rPr>
        <w:t>8　競技方法</w:t>
      </w:r>
    </w:p>
    <w:p w:rsidR="00D57635" w:rsidP="5573429A" w:rsidRDefault="020BE05C" w14:paraId="4752477D" w14:textId="345E85B6">
      <w:pPr>
        <w:ind w:firstLine="581"/>
      </w:pPr>
      <w:r w:rsidRPr="0C82D65F">
        <w:rPr>
          <w:rFonts w:ascii="UD デジタル 教科書体 NK-B" w:hAnsi="UD デジタル 教科書体 NK-B" w:eastAsia="UD デジタル 教科書体 NK-B" w:cs="UD デジタル 教科書体 NK-B"/>
          <w:szCs w:val="21"/>
        </w:rPr>
        <w:t xml:space="preserve">　　</w:t>
      </w:r>
      <w:r w:rsidRPr="0C82D65F" w:rsidR="48879E91">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（１）各種目ともトーナメント方式により順位を決定する。</w:t>
      </w:r>
    </w:p>
    <w:p w:rsidR="00D57635" w:rsidP="5573429A" w:rsidRDefault="3421E158" w14:paraId="11366A3D" w14:textId="0AF9DEBB">
      <w:pPr>
        <w:ind w:firstLine="1161"/>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※男女とも１～８位まで順位を確定させる。</w:t>
      </w:r>
    </w:p>
    <w:p w:rsidR="00D57635" w:rsidP="5573429A" w:rsidRDefault="020BE05C" w14:paraId="1814C507" w14:textId="435464A2">
      <w:pPr>
        <w:ind w:left="2129" w:hanging="2129"/>
      </w:pPr>
      <w:r w:rsidRPr="0C82D65F">
        <w:rPr>
          <w:rFonts w:ascii="UD デジタル 教科書体 NK-B" w:hAnsi="UD デジタル 教科書体 NK-B" w:eastAsia="UD デジタル 教科書体 NK-B" w:cs="UD デジタル 教科書体 NK-B"/>
          <w:szCs w:val="21"/>
        </w:rPr>
        <w:t xml:space="preserve">　　　　　</w:t>
      </w:r>
      <w:r w:rsidRPr="0C82D65F" w:rsidR="5D41C1EA">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（２）団体戦は男女とも４シングル１ダブルスの５試合とし、３点先取法により勝敗決定する。</w:t>
      </w:r>
    </w:p>
    <w:p w:rsidR="00D57635" w:rsidP="5573429A" w:rsidRDefault="020BE05C" w14:paraId="67114008" w14:textId="4B2A93B5">
      <w:pPr>
        <w:ind w:left="2129" w:hanging="2129"/>
        <w:jc w:val="left"/>
      </w:pPr>
      <w:r w:rsidRPr="0C82D65F">
        <w:rPr>
          <w:rFonts w:ascii="UD デジタル 教科書体 NK-B" w:hAnsi="UD デジタル 教科書体 NK-B" w:eastAsia="UD デジタル 教科書体 NK-B" w:cs="UD デジタル 教科書体 NK-B"/>
          <w:szCs w:val="21"/>
        </w:rPr>
        <w:t xml:space="preserve">　　　　　</w:t>
      </w:r>
      <w:r w:rsidRPr="0C82D65F" w:rsidR="4A31138B">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（３）本大会は、全国定通大会の宮崎県代表の選考会を兼ねる</w:t>
      </w:r>
      <w:r w:rsidRPr="0C82D65F">
        <w:rPr>
          <w:rFonts w:ascii="UD デジタル 教科書体 NK-B" w:hAnsi="UD デジタル 教科書体 NK-B" w:eastAsia="UD デジタル 教科書体 NK-B" w:cs="UD デジタル 教科書体 NK-B"/>
          <w:sz w:val="20"/>
          <w:szCs w:val="20"/>
        </w:rPr>
        <w:t>（全国定通大会の出場枠は、</w:t>
      </w:r>
    </w:p>
    <w:p w:rsidR="00D57635" w:rsidP="5573429A" w:rsidRDefault="58C34BE8" w14:paraId="73975066" w14:textId="10F35496">
      <w:pPr>
        <w:ind w:left="2129" w:hanging="2129"/>
        <w:jc w:val="left"/>
      </w:pPr>
      <w:r w:rsidRPr="0C82D65F">
        <w:rPr>
          <w:rFonts w:ascii="UD デジタル 教科書体 NK-B" w:hAnsi="UD デジタル 教科書体 NK-B" w:eastAsia="UD デジタル 教科書体 NK-B" w:cs="UD デジタル 教科書体 NK-B"/>
          <w:sz w:val="20"/>
          <w:szCs w:val="20"/>
        </w:rPr>
        <w:t xml:space="preserve">　　　　　　　　　　　　　　　</w:t>
      </w:r>
      <w:r w:rsidRPr="0C82D65F" w:rsidR="020BE05C">
        <w:rPr>
          <w:rFonts w:ascii="UD デジタル 教科書体 NK-B" w:hAnsi="UD デジタル 教科書体 NK-B" w:eastAsia="UD デジタル 教科書体 NK-B" w:cs="UD デジタル 教科書体 NK-B"/>
          <w:sz w:val="20"/>
          <w:szCs w:val="20"/>
        </w:rPr>
        <w:t>男女個人戦各４・男女団体戦各１）</w:t>
      </w:r>
      <w:r w:rsidRPr="0C82D65F" w:rsidR="020BE05C">
        <w:rPr>
          <w:rFonts w:ascii="UD デジタル 教科書体 NK-B" w:hAnsi="UD デジタル 教科書体 NK-B" w:eastAsia="UD デジタル 教科書体 NK-B" w:cs="UD デジタル 教科書体 NK-B"/>
          <w:szCs w:val="21"/>
        </w:rPr>
        <w:t>。繰り上げ出場が発生した場合、個人男女８位まで、</w:t>
      </w:r>
    </w:p>
    <w:p w:rsidR="00D57635" w:rsidP="0C82D65F" w:rsidRDefault="17AE1400" w14:paraId="6A5D976E" w14:textId="4C3A2AFE">
      <w:pPr>
        <w:ind w:left="2129" w:hanging="2129"/>
        <w:jc w:val="left"/>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団体は男女２位までを繰り上げの対象とする。</w:t>
      </w:r>
    </w:p>
    <w:p w:rsidR="00D57635" w:rsidP="5573429A" w:rsidRDefault="48ADE7EF" w14:paraId="5E8C03DD" w14:textId="651286C4">
      <w:r w:rsidRPr="76F6DC14" w:rsidR="48ADE7EF">
        <w:rPr>
          <w:rFonts w:ascii="UD デジタル 教科書体 NK-B" w:hAnsi="UD デジタル 教科書体 NK-B" w:eastAsia="UD デジタル 教科書体 NK-B" w:cs="UD デジタル 教科書体 NK-B"/>
        </w:rPr>
        <w:t xml:space="preserve"> </w:t>
      </w:r>
    </w:p>
    <w:p w:rsidR="00D57635" w:rsidP="76F6DC14" w:rsidRDefault="48ADE7EF" w14:paraId="22C937F6" w14:textId="1EB14540">
      <w:pPr>
        <w:pStyle w:val="a"/>
        <w:rPr>
          <w:rFonts w:ascii="UD デジタル 教科書体 NK-B" w:hAnsi="UD デジタル 教科書体 NK-B" w:eastAsia="UD デジタル 教科書体 NK-B" w:cs="UD デジタル 教科書体 NK-B"/>
        </w:rPr>
      </w:pPr>
      <w:r w:rsidRPr="76F6DC14" w:rsidR="48ADE7EF">
        <w:rPr>
          <w:rFonts w:ascii="UD デジタル 教科書体 NK-B" w:hAnsi="UD デジタル 教科書体 NK-B" w:eastAsia="UD デジタル 教科書体 NK-B" w:cs="UD デジタル 教科書体 NK-B"/>
        </w:rPr>
        <w:t>9　使　用　球　　日本卓球協会使用指定球（直径４０㎜の白色ボール）</w:t>
      </w:r>
    </w:p>
    <w:p w:rsidR="00D57635" w:rsidP="5573429A" w:rsidRDefault="48ADE7EF" w14:paraId="6343A250" w14:textId="7CABC962">
      <w:r w:rsidRPr="5573429A">
        <w:rPr>
          <w:rFonts w:ascii="UD デジタル 教科書体 NK-B" w:hAnsi="UD デジタル 教科書体 NK-B" w:eastAsia="UD デジタル 教科書体 NK-B" w:cs="UD デジタル 教科書体 NK-B"/>
          <w:szCs w:val="21"/>
        </w:rPr>
        <w:t xml:space="preserve">　　　　　　　　　　 　※プラスティック製ボールを使用</w:t>
      </w:r>
    </w:p>
    <w:p w:rsidR="00D57635" w:rsidP="5573429A" w:rsidRDefault="020BE05C" w14:paraId="215F82FF" w14:textId="64364D7A">
      <w:r w:rsidRPr="0C82D65F">
        <w:rPr>
          <w:rFonts w:ascii="UD デジタル 教科書体 NK-B" w:hAnsi="UD デジタル 教科書体 NK-B" w:eastAsia="UD デジタル 教科書体 NK-B" w:cs="UD デジタル 教科書体 NK-B"/>
          <w:szCs w:val="21"/>
        </w:rPr>
        <w:t xml:space="preserve">　　　　　　　　　　　 全国定通大会の要項に則って行う（全国大会要項は後日配布します）。</w:t>
      </w:r>
    </w:p>
    <w:p w:rsidR="0C82D65F" w:rsidP="0C82D65F" w:rsidRDefault="0C82D65F" w14:paraId="775C6C84" w14:textId="7B7C6542">
      <w:pPr>
        <w:rPr>
          <w:rFonts w:ascii="UD デジタル 教科書体 NK-B" w:hAnsi="UD デジタル 教科書体 NK-B" w:eastAsia="UD デジタル 教科書体 NK-B" w:cs="UD デジタル 教科書体 NK-B"/>
          <w:szCs w:val="21"/>
        </w:rPr>
      </w:pPr>
    </w:p>
    <w:p w:rsidR="00D57635" w:rsidP="5573429A" w:rsidRDefault="00D57635" w14:paraId="2B4437F5" w14:textId="3D742143">
      <w:pPr>
        <w:rPr>
          <w:rFonts w:ascii="UD デジタル 教科書体 NK-B" w:hAnsi="UD デジタル 教科書体 NK-B" w:eastAsia="UD デジタル 教科書体 NK-B" w:cs="UD デジタル 教科書体 NK-B"/>
          <w:szCs w:val="21"/>
        </w:rPr>
      </w:pPr>
    </w:p>
    <w:p w:rsidR="00D57635" w:rsidP="5573429A" w:rsidRDefault="48ADE7EF" w14:paraId="1538F6A3" w14:textId="614A2D47">
      <w:r w:rsidRPr="76F6DC14" w:rsidR="48ADE7EF">
        <w:rPr>
          <w:rFonts w:ascii="UD デジタル 教科書体 NK-B" w:hAnsi="UD デジタル 教科書体 NK-B" w:eastAsia="UD デジタル 教科書体 NK-B" w:cs="UD デジタル 教科書体 NK-B"/>
        </w:rPr>
        <w:t xml:space="preserve"> </w:t>
      </w:r>
    </w:p>
    <w:p w:rsidR="76F6DC14" w:rsidP="76F6DC14" w:rsidRDefault="76F6DC14" w14:paraId="087D1AA5" w14:textId="0D57D712">
      <w:pPr>
        <w:ind w:left="1645" w:hanging="1645"/>
        <w:rPr>
          <w:rFonts w:ascii="UD デジタル 教科書体 NK-B" w:hAnsi="UD デジタル 教科書体 NK-B" w:eastAsia="UD デジタル 教科書体 NK-B" w:cs="UD デジタル 教科書体 NK-B"/>
        </w:rPr>
      </w:pPr>
    </w:p>
    <w:p w:rsidR="00D57635" w:rsidP="0C82D65F" w:rsidRDefault="020BE05C" w14:paraId="2E023480" w14:textId="2276A78E">
      <w:pPr>
        <w:ind w:left="1645" w:hanging="1645"/>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10　参加資格　宮崎県高等学校体育連盟に加盟している定時制・通信制に在学している生徒であること。</w:t>
      </w:r>
    </w:p>
    <w:p w:rsidR="00D57635" w:rsidP="0C82D65F" w:rsidRDefault="2580E721" w14:paraId="2419949E" w14:textId="1E47AEE3">
      <w:pPr>
        <w:ind w:left="1645" w:hanging="1645"/>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その他、本大会開催基準要項による（高体連要覧参照）。</w:t>
      </w:r>
    </w:p>
    <w:p w:rsidR="0C82D65F" w:rsidP="0C82D65F" w:rsidRDefault="0C82D65F" w14:paraId="52816B2C" w14:textId="4E2845D6">
      <w:pPr>
        <w:rPr>
          <w:rFonts w:ascii="UD デジタル 教科書体 NK-B" w:hAnsi="UD デジタル 教科書体 NK-B" w:eastAsia="UD デジタル 教科書体 NK-B" w:cs="UD デジタル 教科書体 NK-B"/>
          <w:szCs w:val="21"/>
        </w:rPr>
      </w:pPr>
    </w:p>
    <w:p w:rsidR="00D57635" w:rsidP="5573429A" w:rsidRDefault="48ADE7EF" w14:paraId="0AF95A69" w14:textId="5FFBE5D7">
      <w:r w:rsidRPr="5573429A">
        <w:rPr>
          <w:rFonts w:ascii="UD デジタル 教科書体 NK-B" w:hAnsi="UD デジタル 教科書体 NK-B" w:eastAsia="UD デジタル 教科書体 NK-B" w:cs="UD デジタル 教科書体 NK-B"/>
          <w:szCs w:val="21"/>
        </w:rPr>
        <w:t>11　服装規定</w:t>
      </w:r>
    </w:p>
    <w:p w:rsidR="00D57635" w:rsidP="5573429A" w:rsidRDefault="48ADE7EF" w14:paraId="535DB91A" w14:textId="5BB23EB5">
      <w:pPr>
        <w:ind w:firstLine="1355"/>
      </w:pPr>
      <w:r w:rsidRPr="5573429A">
        <w:rPr>
          <w:rFonts w:ascii="UD デジタル 教科書体 NK-B" w:hAnsi="UD デジタル 教科書体 NK-B" w:eastAsia="UD デジタル 教科書体 NK-B" w:cs="UD デジタル 教科書体 NK-B"/>
          <w:szCs w:val="21"/>
        </w:rPr>
        <w:t>（１）選手は、日本卓球協会公認のユニフォームであることが望ましい。</w:t>
      </w:r>
    </w:p>
    <w:p w:rsidR="00D57635" w:rsidP="5573429A" w:rsidRDefault="5A61EEEA" w14:paraId="24FE73C8" w14:textId="08890F19">
      <w:pPr>
        <w:ind w:left="581" w:hanging="581"/>
      </w:pPr>
      <w:r w:rsidRPr="0C82D65F">
        <w:rPr>
          <w:rFonts w:ascii="UD デジタル 教科書体 NK-B" w:hAnsi="UD デジタル 教科書体 NK-B" w:eastAsia="UD デジタル 教科書体 NK-B" w:cs="UD デジタル 教科書体 NK-B"/>
          <w:szCs w:val="21"/>
        </w:rPr>
        <w:t xml:space="preserve">　　　　　　　　　　　</w:t>
      </w:r>
      <w:r w:rsidRPr="0C82D65F" w:rsidR="05CF95BE">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（２）</w:t>
      </w:r>
      <w:r w:rsidRPr="0C82D65F" w:rsidR="020BE05C">
        <w:rPr>
          <w:rFonts w:ascii="UD デジタル 教科書体 NK-B" w:hAnsi="UD デジタル 教科書体 NK-B" w:eastAsia="UD デジタル 教科書体 NK-B" w:cs="UD デジタル 教科書体 NK-B"/>
          <w:szCs w:val="21"/>
          <w:u w:val="single"/>
        </w:rPr>
        <w:t>上衣背部に主催者の設定する書式に基づき作成したゼッケンをつける（ゼッケン作成</w:t>
      </w:r>
    </w:p>
    <w:p w:rsidR="00D57635" w:rsidP="5573429A" w:rsidRDefault="08007358" w14:paraId="2DFE49F9" w14:textId="75ECDF19">
      <w:pPr>
        <w:ind w:left="581" w:hanging="581"/>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u w:val="single"/>
        </w:rPr>
        <w:t>要領は本要項16　その他　に記載）。</w:t>
      </w:r>
    </w:p>
    <w:p w:rsidR="00D57635" w:rsidP="5573429A" w:rsidRDefault="020BE05C" w14:paraId="1D706212" w14:textId="64D60D93">
      <w:pPr>
        <w:ind w:left="581" w:hanging="581"/>
      </w:pPr>
      <w:r w:rsidRPr="0C82D65F">
        <w:rPr>
          <w:rFonts w:ascii="Century" w:hAnsi="Century" w:eastAsia="Century" w:cs="Century"/>
          <w:szCs w:val="21"/>
        </w:rPr>
        <w:t xml:space="preserve"> </w:t>
      </w:r>
    </w:p>
    <w:p w:rsidR="00D57635" w:rsidP="5573429A" w:rsidRDefault="48ADE7EF" w14:paraId="77DF6977" w14:textId="3A224E85">
      <w:r w:rsidRPr="5573429A">
        <w:rPr>
          <w:rFonts w:ascii="UD デジタル 教科書体 NK-B" w:hAnsi="UD デジタル 教科書体 NK-B" w:eastAsia="UD デジタル 教科書体 NK-B" w:cs="UD デジタル 教科書体 NK-B"/>
          <w:szCs w:val="21"/>
        </w:rPr>
        <w:t>12　組合せ抽選　　主催者にて抽選を行い、組み合わせを決定する。</w:t>
      </w:r>
    </w:p>
    <w:p w:rsidR="00D57635" w:rsidP="5573429A" w:rsidRDefault="48ADE7EF" w14:paraId="2542262E" w14:textId="09A03A83">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020BE05C" w14:paraId="608BEBF3" w14:textId="53059532">
      <w:r w:rsidRPr="0C82D65F">
        <w:rPr>
          <w:rFonts w:ascii="UD デジタル 教科書体 NK-B" w:hAnsi="UD デジタル 教科書体 NK-B" w:eastAsia="UD デジタル 教科書体 NK-B" w:cs="UD デジタル 教科書体 NK-B"/>
          <w:szCs w:val="21"/>
        </w:rPr>
        <w:t>13　申込方法　（１）申　込　先　富島高等学校定時制　　田尻　尚志　宛</w:t>
      </w:r>
    </w:p>
    <w:p w:rsidR="00D57635" w:rsidP="5573429A" w:rsidRDefault="48ADE7EF" w14:paraId="4C8487A6" w14:textId="5B1FDADD">
      <w:r w:rsidRPr="5573429A">
        <w:rPr>
          <w:rFonts w:ascii="UD デジタル 教科書体 NK-B" w:hAnsi="UD デジタル 教科書体 NK-B" w:eastAsia="UD デジタル 教科書体 NK-B" w:cs="UD デジタル 教科書体 NK-B"/>
          <w:szCs w:val="21"/>
        </w:rPr>
        <w:t xml:space="preserve">                              TEL　０９８２－５２－４０７５</w:t>
      </w:r>
    </w:p>
    <w:p w:rsidR="00D57635" w:rsidP="5573429A" w:rsidRDefault="020BE05C" w14:paraId="70623D71" w14:textId="5D4C79CA">
      <w:r w:rsidRPr="0C82D65F">
        <w:rPr>
          <w:rFonts w:ascii="UD デジタル 教科書体 NK-B" w:hAnsi="UD デジタル 教科書体 NK-B" w:eastAsia="UD デジタル 教科書体 NK-B" w:cs="UD デジタル 教科書体 NK-B"/>
          <w:szCs w:val="21"/>
        </w:rPr>
        <w:t xml:space="preserve">　　　　　　　　　　　　　　　</w:t>
      </w:r>
      <w:r w:rsidRPr="0C82D65F" w:rsidR="0E779E4C">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FAX　０９８２－５２－４０７５</w:t>
      </w:r>
    </w:p>
    <w:p w:rsidR="00D57635" w:rsidP="5573429A" w:rsidRDefault="020BE05C" w14:paraId="4E38DE0C" w14:textId="5833D4EF">
      <w:r w:rsidRPr="0C82D65F">
        <w:rPr>
          <w:rFonts w:ascii="UD デジタル 教科書体 NK-B" w:hAnsi="UD デジタル 教科書体 NK-B" w:eastAsia="UD デジタル 教科書体 NK-B" w:cs="UD デジタル 教科書体 NK-B"/>
          <w:szCs w:val="21"/>
        </w:rPr>
        <w:t xml:space="preserve">　　　　　　　　　　　　　　　</w:t>
      </w:r>
      <w:r w:rsidRPr="0C82D65F" w:rsidR="74FC09D4">
        <w:rPr>
          <w:rFonts w:ascii="UD デジタル 教科書体 NK-B" w:hAnsi="UD デジタル 教科書体 NK-B" w:eastAsia="UD デジタル 教科書体 NK-B" w:cs="UD デジタル 教科書体 NK-B"/>
          <w:szCs w:val="21"/>
        </w:rPr>
        <w:t xml:space="preserve">　 </w:t>
      </w:r>
      <w:r w:rsidRPr="0C82D65F">
        <w:rPr>
          <w:rFonts w:ascii="UD デジタル 教科書体 NK-B" w:hAnsi="UD デジタル 教科書体 NK-B" w:eastAsia="UD デジタル 教科書体 NK-B" w:cs="UD デジタル 教科書体 NK-B"/>
          <w:szCs w:val="21"/>
        </w:rPr>
        <w:t xml:space="preserve">メールアドレス　　</w:t>
      </w:r>
      <w:hyperlink r:id="rId10">
        <w:r w:rsidRPr="0C82D65F">
          <w:rPr>
            <w:rStyle w:val="a3"/>
            <w:rFonts w:ascii="UD デジタル 教科書体 NK-B" w:hAnsi="UD デジタル 教科書体 NK-B" w:eastAsia="UD デジタル 教科書体 NK-B" w:cs="UD デジタル 教科書体 NK-B"/>
            <w:szCs w:val="21"/>
          </w:rPr>
          <w:t>tomishima-s@pref.miyazaki.lg.jp</w:t>
        </w:r>
      </w:hyperlink>
    </w:p>
    <w:p w:rsidR="00D57635" w:rsidP="5573429A" w:rsidRDefault="020BE05C" w14:paraId="6D03FE2C" w14:textId="62A93651">
      <w:r w:rsidRPr="1D4441C4" w:rsidR="020BE05C">
        <w:rPr>
          <w:rFonts w:ascii="UD デジタル 教科書体 NK-B" w:hAnsi="UD デジタル 教科書体 NK-B" w:eastAsia="UD デジタル 教科書体 NK-B" w:cs="UD デジタル 教科書体 NK-B"/>
        </w:rPr>
        <w:t>　　　　　　　　</w:t>
      </w:r>
      <w:r w:rsidRPr="1D4441C4" w:rsidR="5F7DD9E3">
        <w:rPr>
          <w:rFonts w:ascii="UD デジタル 教科書体 NK-B" w:hAnsi="UD デジタル 教科書体 NK-B" w:eastAsia="UD デジタル 教科書体 NK-B" w:cs="UD デジタル 教科書体 NK-B"/>
        </w:rPr>
        <w:t>　　　　</w:t>
      </w:r>
      <w:r w:rsidRPr="1D4441C4" w:rsidR="020BE05C">
        <w:rPr>
          <w:rFonts w:ascii="UD デジタル 教科書体 NK-B" w:hAnsi="UD デジタル 教科書体 NK-B" w:eastAsia="UD デジタル 教科書体 NK-B" w:cs="UD デジタル 教科書体 NK-B"/>
        </w:rPr>
        <w:t>（２）申込締切　　</w:t>
      </w:r>
      <w:r w:rsidRPr="1D4441C4" w:rsidR="020BE05C">
        <w:rPr>
          <w:rFonts w:ascii="UD デジタル 教科書体 NK-B" w:hAnsi="UD デジタル 教科書体 NK-B" w:eastAsia="UD デジタル 教科書体 NK-B" w:cs="UD デジタル 教科書体 NK-B"/>
          <w:b w:val="1"/>
          <w:bCs w:val="1"/>
          <w:u w:val="single"/>
        </w:rPr>
        <w:t>デジタルデータ）令和</w:t>
      </w:r>
      <w:r w:rsidRPr="1D4441C4" w:rsidR="4DA2140B">
        <w:rPr>
          <w:rFonts w:ascii="UD デジタル 教科書体 NK-B" w:hAnsi="UD デジタル 教科書体 NK-B" w:eastAsia="UD デジタル 教科書体 NK-B" w:cs="UD デジタル 教科書体 NK-B"/>
          <w:b w:val="1"/>
          <w:bCs w:val="1"/>
          <w:u w:val="single"/>
        </w:rPr>
        <w:t>５</w:t>
      </w:r>
      <w:r w:rsidRPr="1D4441C4" w:rsidR="020BE05C">
        <w:rPr>
          <w:rFonts w:ascii="UD デジタル 教科書体 NK-B" w:hAnsi="UD デジタル 教科書体 NK-B" w:eastAsia="UD デジタル 教科書体 NK-B" w:cs="UD デジタル 教科書体 NK-B"/>
          <w:b w:val="1"/>
          <w:bCs w:val="1"/>
          <w:u w:val="single"/>
        </w:rPr>
        <w:t>年５月１</w:t>
      </w:r>
      <w:r w:rsidRPr="1D4441C4" w:rsidR="65385A65">
        <w:rPr>
          <w:rFonts w:ascii="UD デジタル 教科書体 NK-B" w:hAnsi="UD デジタル 教科書体 NK-B" w:eastAsia="UD デジタル 教科書体 NK-B" w:cs="UD デジタル 教科書体 NK-B"/>
          <w:b w:val="1"/>
          <w:bCs w:val="1"/>
          <w:u w:val="single"/>
        </w:rPr>
        <w:t>８</w:t>
      </w:r>
      <w:r w:rsidRPr="1D4441C4" w:rsidR="020BE05C">
        <w:rPr>
          <w:rFonts w:ascii="UD デジタル 教科書体 NK-B" w:hAnsi="UD デジタル 教科書体 NK-B" w:eastAsia="UD デジタル 教科書体 NK-B" w:cs="UD デジタル 教科書体 NK-B"/>
          <w:b w:val="1"/>
          <w:bCs w:val="1"/>
          <w:u w:val="single"/>
        </w:rPr>
        <w:t>日（木）必着</w:t>
      </w:r>
    </w:p>
    <w:p w:rsidR="00D57635" w:rsidP="0C82D65F" w:rsidRDefault="7CAC636F" w14:paraId="018BB710" w14:textId="5EAEF27A">
      <w:r w:rsidRPr="0C82D65F">
        <w:rPr>
          <w:rFonts w:ascii="UD デジタル 教科書体 NK-B" w:hAnsi="UD デジタル 教科書体 NK-B" w:eastAsia="UD デジタル 教科書体 NK-B" w:cs="UD デジタル 教科書体 NK-B"/>
          <w:b/>
          <w:bCs/>
          <w:sz w:val="20"/>
          <w:szCs w:val="20"/>
        </w:rPr>
        <w:t xml:space="preserve">　　　　　　　　　　　　　　　　　　　　　　　　　　</w:t>
      </w:r>
      <w:r w:rsidRPr="0C82D65F" w:rsidR="020BE05C">
        <w:rPr>
          <w:rFonts w:ascii="UD デジタル 教科書体 NK-B" w:hAnsi="UD デジタル 教科書体 NK-B" w:eastAsia="UD デジタル 教科書体 NK-B" w:cs="UD デジタル 教科書体 NK-B"/>
          <w:b/>
          <w:bCs/>
          <w:sz w:val="20"/>
          <w:szCs w:val="20"/>
          <w:u w:val="single"/>
        </w:rPr>
        <w:t>※デジタルデータはミライムで送ってください</w:t>
      </w:r>
      <w:r w:rsidRPr="0C82D65F" w:rsidR="111B2FA6">
        <w:rPr>
          <w:rFonts w:ascii="UD デジタル 教科書体 NK-B" w:hAnsi="UD デジタル 教科書体 NK-B" w:eastAsia="UD デジタル 教科書体 NK-B" w:cs="UD デジタル 教科書体 NK-B"/>
          <w:b/>
          <w:bCs/>
          <w:sz w:val="20"/>
          <w:szCs w:val="20"/>
          <w:u w:val="single"/>
        </w:rPr>
        <w:t>（</w:t>
      </w:r>
      <w:r w:rsidRPr="0C82D65F" w:rsidR="020BE05C">
        <w:rPr>
          <w:rFonts w:ascii="UD デジタル 教科書体 NK-B" w:hAnsi="UD デジタル 教科書体 NK-B" w:eastAsia="UD デジタル 教科書体 NK-B" w:cs="UD デジタル 教科書体 NK-B"/>
          <w:b/>
          <w:bCs/>
          <w:szCs w:val="21"/>
          <w:u w:val="single"/>
        </w:rPr>
        <w:t>校長印付き原本）</w:t>
      </w:r>
    </w:p>
    <w:p w:rsidR="00D57635" w:rsidP="1D4441C4" w:rsidRDefault="07C78AB6" w14:paraId="5B18BC29" w14:textId="2571EE7B">
      <w:pPr>
        <w:rPr>
          <w:rFonts w:ascii="UD デジタル 教科書体 NK-B" w:hAnsi="UD デジタル 教科書体 NK-B" w:eastAsia="UD デジタル 教科書体 NK-B" w:cs="UD デジタル 教科書体 NK-B"/>
          <w:b w:val="1"/>
          <w:bCs w:val="1"/>
          <w:u w:val="single"/>
        </w:rPr>
      </w:pPr>
      <w:r w:rsidRPr="1D4441C4" w:rsidR="07C78AB6">
        <w:rPr>
          <w:rFonts w:ascii="UD デジタル 教科書体 NK-B" w:hAnsi="UD デジタル 教科書体 NK-B" w:eastAsia="UD デジタル 教科書体 NK-B" w:cs="UD デジタル 教科書体 NK-B"/>
          <w:b w:val="1"/>
          <w:bCs w:val="1"/>
        </w:rPr>
        <w:t xml:space="preserve">　　　　　　　　　　　　　　　　　　　　　　　　　　 </w:t>
      </w:r>
      <w:r w:rsidRPr="1D4441C4" w:rsidR="020BE05C">
        <w:rPr>
          <w:rFonts w:ascii="UD デジタル 教科書体 NK-B" w:hAnsi="UD デジタル 教科書体 NK-B" w:eastAsia="UD デジタル 教科書体 NK-B" w:cs="UD デジタル 教科書体 NK-B"/>
          <w:b w:val="1"/>
          <w:bCs w:val="1"/>
          <w:u w:val="single"/>
        </w:rPr>
        <w:t>令和</w:t>
      </w:r>
      <w:r w:rsidRPr="1D4441C4" w:rsidR="45867BF0">
        <w:rPr>
          <w:rFonts w:ascii="UD デジタル 教科書体 NK-B" w:hAnsi="UD デジタル 教科書体 NK-B" w:eastAsia="UD デジタル 教科書体 NK-B" w:cs="UD デジタル 教科書体 NK-B"/>
          <w:b w:val="1"/>
          <w:bCs w:val="1"/>
          <w:u w:val="single"/>
        </w:rPr>
        <w:t>５</w:t>
      </w:r>
      <w:r w:rsidRPr="1D4441C4" w:rsidR="020BE05C">
        <w:rPr>
          <w:rFonts w:ascii="UD デジタル 教科書体 NK-B" w:hAnsi="UD デジタル 教科書体 NK-B" w:eastAsia="UD デジタル 教科書体 NK-B" w:cs="UD デジタル 教科書体 NK-B"/>
          <w:b w:val="1"/>
          <w:bCs w:val="1"/>
          <w:u w:val="single"/>
        </w:rPr>
        <w:t>年５月２３日（</w:t>
      </w:r>
      <w:r w:rsidRPr="1D4441C4" w:rsidR="52E66AC4">
        <w:rPr>
          <w:rFonts w:ascii="UD デジタル 教科書体 NK-B" w:hAnsi="UD デジタル 教科書体 NK-B" w:eastAsia="UD デジタル 教科書体 NK-B" w:cs="UD デジタル 教科書体 NK-B"/>
          <w:b w:val="1"/>
          <w:bCs w:val="1"/>
          <w:u w:val="single"/>
        </w:rPr>
        <w:t>火</w:t>
      </w:r>
      <w:r w:rsidRPr="1D4441C4" w:rsidR="020BE05C">
        <w:rPr>
          <w:rFonts w:ascii="UD デジタル 教科書体 NK-B" w:hAnsi="UD デジタル 教科書体 NK-B" w:eastAsia="UD デジタル 教科書体 NK-B" w:cs="UD デジタル 教科書体 NK-B"/>
          <w:b w:val="1"/>
          <w:bCs w:val="1"/>
          <w:u w:val="single"/>
        </w:rPr>
        <w:t>）必着</w:t>
      </w:r>
    </w:p>
    <w:p w:rsidR="00D57635" w:rsidP="1D4441C4" w:rsidRDefault="2BB402EA" w14:paraId="38842DDF" w14:textId="434E83BA">
      <w:pPr>
        <w:rPr>
          <w:rFonts w:ascii="UD デジタル 教科書体 NK-B" w:hAnsi="UD デジタル 教科書体 NK-B" w:eastAsia="UD デジタル 教科書体 NK-B" w:cs="UD デジタル 教科書体 NK-B"/>
          <w:b w:val="1"/>
          <w:bCs w:val="1"/>
          <w:u w:val="single"/>
        </w:rPr>
      </w:pPr>
      <w:r w:rsidRPr="1D4441C4" w:rsidR="2BB402EA">
        <w:rPr>
          <w:rFonts w:ascii="UD デジタル 教科書体 NK-B" w:hAnsi="UD デジタル 教科書体 NK-B" w:eastAsia="UD デジタル 教科書体 NK-B" w:cs="UD デジタル 教科書体 NK-B"/>
          <w:b w:val="1"/>
          <w:bCs w:val="1"/>
          <w:sz w:val="20"/>
          <w:szCs w:val="20"/>
        </w:rPr>
        <w:t>　　　　　　　　　　　　　　　　　　　　　　　　　　</w:t>
      </w:r>
      <w:r w:rsidRPr="1D4441C4" w:rsidR="020BE05C">
        <w:rPr>
          <w:rFonts w:ascii="UD デジタル 教科書体 NK-B" w:hAnsi="UD デジタル 教科書体 NK-B" w:eastAsia="UD デジタル 教科書体 NK-B" w:cs="UD デジタル 教科書体 NK-B"/>
          <w:b w:val="1"/>
          <w:bCs w:val="1"/>
          <w:sz w:val="20"/>
          <w:szCs w:val="20"/>
          <w:u w:val="single"/>
        </w:rPr>
        <w:t>※</w:t>
      </w:r>
      <w:r w:rsidRPr="1D4441C4" w:rsidR="188FF3E3">
        <w:rPr>
          <w:rFonts w:ascii="UD デジタル 教科書体 NK-B" w:hAnsi="UD デジタル 教科書体 NK-B" w:eastAsia="UD デジタル 教科書体 NK-B" w:cs="UD デジタル 教科書体 NK-B"/>
          <w:b w:val="1"/>
          <w:bCs w:val="1"/>
          <w:sz w:val="20"/>
          <w:szCs w:val="20"/>
          <w:u w:val="single"/>
        </w:rPr>
        <w:t>当日</w:t>
      </w:r>
      <w:r w:rsidRPr="1D4441C4" w:rsidR="020BE05C">
        <w:rPr>
          <w:rFonts w:ascii="UD デジタル 教科書体 NK-B" w:hAnsi="UD デジタル 教科書体 NK-B" w:eastAsia="UD デジタル 教科書体 NK-B" w:cs="UD デジタル 教科書体 NK-B"/>
          <w:b w:val="1"/>
          <w:bCs w:val="1"/>
          <w:sz w:val="20"/>
          <w:szCs w:val="20"/>
          <w:u w:val="single"/>
        </w:rPr>
        <w:t>の定通専門委員会での提出も認めます（事前に連絡ください）</w:t>
      </w:r>
    </w:p>
    <w:p w:rsidR="00D57635" w:rsidP="5573429A" w:rsidRDefault="48ADE7EF" w14:paraId="15A87266" w14:textId="12D4F88B">
      <w:pPr>
        <w:jc w:val="right"/>
      </w:pPr>
      <w:r w:rsidRPr="5573429A">
        <w:rPr>
          <w:rFonts w:ascii="UD デジタル 教科書体 NK-B" w:hAnsi="UD デジタル 教科書体 NK-B" w:eastAsia="UD デジタル 教科書体 NK-B" w:cs="UD デジタル 教科書体 NK-B"/>
          <w:b/>
          <w:bCs/>
          <w:sz w:val="20"/>
          <w:szCs w:val="20"/>
        </w:rPr>
        <w:t xml:space="preserve"> </w:t>
      </w:r>
    </w:p>
    <w:p w:rsidR="00D57635" w:rsidP="5573429A" w:rsidRDefault="48ADE7EF" w14:paraId="1F873A1A" w14:textId="10BF0C8F">
      <w:r w:rsidRPr="5573429A">
        <w:rPr>
          <w:rFonts w:ascii="UD デジタル 教科書体 NK-B" w:hAnsi="UD デジタル 教科書体 NK-B" w:eastAsia="UD デジタル 教科書体 NK-B" w:cs="UD デジタル 教科書体 NK-B"/>
          <w:szCs w:val="21"/>
        </w:rPr>
        <w:t>14　表　　彰　　　男女とも団体２位・個人４位まで表彰する。</w:t>
      </w:r>
    </w:p>
    <w:p w:rsidR="00D57635" w:rsidP="5573429A" w:rsidRDefault="48ADE7EF" w14:paraId="5335E448" w14:textId="784BA7C3">
      <w:r w:rsidRPr="5573429A">
        <w:rPr>
          <w:rFonts w:ascii="UD デジタル 教科書体 NK-B" w:hAnsi="UD デジタル 教科書体 NK-B" w:eastAsia="UD デジタル 教科書体 NK-B" w:cs="UD デジタル 教科書体 NK-B"/>
          <w:szCs w:val="21"/>
        </w:rPr>
        <w:t xml:space="preserve"> </w:t>
      </w:r>
    </w:p>
    <w:p w:rsidR="00D57635" w:rsidP="5573429A" w:rsidRDefault="020BE05C" w14:paraId="4093E377" w14:textId="277EEA30">
      <w:pPr>
        <w:ind w:left="1548" w:hanging="1548"/>
      </w:pPr>
      <w:r w:rsidRPr="0C82D65F">
        <w:rPr>
          <w:rFonts w:ascii="UD デジタル 教科書体 NK-B" w:hAnsi="UD デジタル 教科書体 NK-B" w:eastAsia="UD デジタル 教科書体 NK-B" w:cs="UD デジタル 教科書体 NK-B"/>
          <w:szCs w:val="21"/>
        </w:rPr>
        <w:t>15 取得資格　　団体戦優勝チーム男女別各１、個人戦男女別上位４名は全国高等学校定時制通信制体</w:t>
      </w:r>
    </w:p>
    <w:p w:rsidR="00D57635" w:rsidP="5573429A" w:rsidRDefault="2CD28C0E" w14:paraId="280277C9" w14:textId="2A439692">
      <w:pPr>
        <w:ind w:left="1548" w:hanging="1548"/>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育大会卓球大会への出場資格を得る。詳細については8-(3）を参考のこと。</w:t>
      </w:r>
    </w:p>
    <w:p w:rsidR="0C82D65F" w:rsidP="0C82D65F" w:rsidRDefault="0C82D65F" w14:paraId="26E1878D" w14:textId="7DAA1602">
      <w:pPr>
        <w:rPr>
          <w:rFonts w:ascii="UD デジタル 教科書体 NK-B" w:hAnsi="UD デジタル 教科書体 NK-B" w:eastAsia="UD デジタル 教科書体 NK-B" w:cs="UD デジタル 教科書体 NK-B"/>
          <w:szCs w:val="21"/>
        </w:rPr>
      </w:pPr>
    </w:p>
    <w:p w:rsidR="00D57635" w:rsidP="629DA1C9" w:rsidRDefault="6CDCC054" w14:paraId="17A97395" w14:textId="416A150E">
      <w:pPr>
        <w:pStyle w:val="a"/>
        <w:rPr>
          <w:rFonts w:ascii="UD デジタル 教科書体 NK-B" w:hAnsi="UD デジタル 教科書体 NK-B" w:eastAsia="UD デジタル 教科書体 NK-B" w:cs="UD デジタル 教科書体 NK-B"/>
        </w:rPr>
      </w:pPr>
      <w:r w:rsidRPr="629DA1C9" w:rsidR="48ADE7EF">
        <w:rPr>
          <w:rFonts w:ascii="UD デジタル 教科書体 NK-B" w:hAnsi="UD デジタル 教科書体 NK-B" w:eastAsia="UD デジタル 教科書体 NK-B" w:cs="UD デジタル 教科書体 NK-B"/>
        </w:rPr>
        <w:t>16 そ　の　他　</w:t>
      </w:r>
      <w:r w:rsidRPr="629DA1C9" w:rsidR="6CDCC054">
        <w:rPr>
          <w:rFonts w:ascii="UD デジタル 教科書体 NK-B" w:hAnsi="UD デジタル 教科書体 NK-B" w:eastAsia="UD デジタル 教科書体 NK-B" w:cs="UD デジタル 教科書体 NK-B"/>
        </w:rPr>
        <w:t>（１）</w:t>
      </w:r>
      <w:r w:rsidRPr="629DA1C9" w:rsidR="020BE05C">
        <w:rPr>
          <w:rFonts w:ascii="UD デジタル 教科書体 NK-B" w:hAnsi="UD デジタル 教科書体 NK-B" w:eastAsia="UD デジタル 教科書体 NK-B" w:cs="UD デジタル 教科書体 NK-B"/>
        </w:rPr>
        <w:t>監督会議を開始式前に行う。</w:t>
      </w:r>
    </w:p>
    <w:p w:rsidR="00D57635" w:rsidP="0C82D65F" w:rsidRDefault="5DBB818A" w14:paraId="27E4629A" w14:textId="1EEA9D0A">
      <w:pPr>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　　　　　　　　　　　　（２）</w:t>
      </w:r>
      <w:r w:rsidRPr="0C82D65F" w:rsidR="020BE05C">
        <w:rPr>
          <w:rFonts w:ascii="UD デジタル 教科書体 NK-B" w:hAnsi="UD デジタル 教科書体 NK-B" w:eastAsia="UD デジタル 教科書体 NK-B" w:cs="UD デジタル 教科書体 NK-B"/>
          <w:szCs w:val="21"/>
        </w:rPr>
        <w:t>競技中の疾病傷害等の応急処置については、主催者側で行うが、以後は独立行政法</w:t>
      </w:r>
    </w:p>
    <w:p w:rsidR="00D57635" w:rsidP="0C82D65F" w:rsidRDefault="23383A96" w14:paraId="4EED0FAD" w14:textId="1B0EE157">
      <w:pPr>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　　　　　　　　　　　　　　　 </w:t>
      </w:r>
      <w:r w:rsidRPr="0C82D65F" w:rsidR="020BE05C">
        <w:rPr>
          <w:rFonts w:ascii="UD デジタル 教科書体 NK-B" w:hAnsi="UD デジタル 教科書体 NK-B" w:eastAsia="UD デジタル 教科書体 NK-B" w:cs="UD デジタル 教科書体 NK-B"/>
          <w:szCs w:val="21"/>
        </w:rPr>
        <w:t>人日本スポーツ振興センターの規定に従って各学校で対応すること。</w:t>
      </w:r>
    </w:p>
    <w:p w:rsidR="00D57635" w:rsidP="0C82D65F" w:rsidRDefault="7723F244" w14:paraId="32E88A1C" w14:textId="22BC419A">
      <w:pPr>
        <w:rPr>
          <w:rFonts w:ascii="UD デジタル 教科書体 NK-B" w:hAnsi="UD デジタル 教科書体 NK-B" w:eastAsia="UD デジタル 教科書体 NK-B" w:cs="UD デジタル 教科書体 NK-B"/>
          <w:szCs w:val="21"/>
        </w:rPr>
      </w:pPr>
      <w:r w:rsidRPr="0C82D65F">
        <w:rPr>
          <w:rFonts w:ascii="UD デジタル 教科書体 NK-B" w:hAnsi="UD デジタル 教科書体 NK-B" w:eastAsia="UD デジタル 教科書体 NK-B" w:cs="UD デジタル 教科書体 NK-B"/>
          <w:szCs w:val="21"/>
        </w:rPr>
        <w:t xml:space="preserve">　　　　　　　　　　　　（３）</w:t>
      </w:r>
      <w:r w:rsidRPr="0C82D65F" w:rsidR="020BE05C">
        <w:rPr>
          <w:rFonts w:ascii="UD デジタル 教科書体 NK-B" w:hAnsi="UD デジタル 教科書体 NK-B" w:eastAsia="UD デジタル 教科書体 NK-B" w:cs="UD デジタル 教科書体 NK-B"/>
          <w:szCs w:val="21"/>
        </w:rPr>
        <w:t>出場者は健康保険証を持参すること。</w:t>
      </w:r>
    </w:p>
    <w:p w:rsidR="00D57635" w:rsidP="0C82D65F" w:rsidRDefault="6748EFE4" w14:paraId="0C066149" w14:textId="3536F3E7">
      <w:pPr>
        <w:rPr>
          <w:rFonts w:ascii="UD デジタル 教科書体 NK-B" w:hAnsi="UD デジタル 教科書体 NK-B" w:eastAsia="UD デジタル 教科書体 NK-B" w:cs="UD デジタル 教科書体 NK-B"/>
          <w:szCs w:val="21"/>
        </w:rPr>
      </w:pPr>
      <w:r w:rsidRPr="629DA1C9" w:rsidR="6748EFE4">
        <w:rPr>
          <w:rFonts w:ascii="UD デジタル 教科書体 NK-B" w:hAnsi="UD デジタル 教科書体 NK-B" w:eastAsia="UD デジタル 教科書体 NK-B" w:cs="UD デジタル 教科書体 NK-B"/>
        </w:rPr>
        <w:t>　　　　　　　　　　　　（４）</w:t>
      </w:r>
      <w:r w:rsidRPr="629DA1C9" w:rsidR="020BE05C">
        <w:rPr>
          <w:rFonts w:ascii="UD デジタル 教科書体 NK-B" w:hAnsi="UD デジタル 教科書体 NK-B" w:eastAsia="UD デジタル 教科書体 NK-B" w:cs="UD デジタル 教科書体 NK-B"/>
        </w:rPr>
        <w:t>出場者は引率責任者によって引率されること。</w:t>
      </w:r>
    </w:p>
    <w:p w:rsidR="00D57635" w:rsidP="629DA1C9" w:rsidRDefault="7264CD0F" w14:paraId="53D95C4C" w14:textId="534BCD17">
      <w:pPr>
        <w:pStyle w:val="a"/>
        <w:rPr>
          <w:rFonts w:ascii="Century" w:hAnsi="Century" w:eastAsia="Century" w:cs="Century"/>
        </w:rPr>
      </w:pPr>
      <w:r w:rsidRPr="629DA1C9" w:rsidR="1DCDBD92">
        <w:rPr>
          <w:rFonts w:ascii="UD デジタル 教科書体 NK-B" w:hAnsi="UD デジタル 教科書体 NK-B" w:eastAsia="UD デジタル 教科書体 NK-B" w:cs="UD デジタル 教科書体 NK-B"/>
        </w:rPr>
        <w:t xml:space="preserve">                   </w:t>
      </w:r>
      <w:r w:rsidRPr="629DA1C9" w:rsidR="7264CD0F">
        <w:rPr>
          <w:rFonts w:ascii="UD デジタル 教科書体 NK-B" w:hAnsi="UD デジタル 教科書体 NK-B" w:eastAsia="UD デジタル 教科書体 NK-B" w:cs="UD デジタル 教科書体 NK-B"/>
        </w:rPr>
        <w:t>　（５）</w:t>
      </w:r>
      <w:r w:rsidRPr="629DA1C9" w:rsidR="020BE05C">
        <w:rPr>
          <w:rFonts w:ascii="UD デジタル 教科書体 NK-B" w:hAnsi="UD デジタル 教科書体 NK-B" w:eastAsia="UD デジタル 教科書体 NK-B" w:cs="UD デジタル 教科書体 NK-B"/>
        </w:rPr>
        <w:t>ラバーについて</w:t>
      </w:r>
      <w:r>
        <w:br/>
      </w:r>
      <w:r w:rsidRPr="629DA1C9" w:rsidR="322B6D6B">
        <w:rPr>
          <w:rFonts w:ascii="UD デジタル 教科書体 NK-B" w:hAnsi="UD デジタル 教科書体 NK-B" w:eastAsia="UD デジタル 教科書体 NK-B" w:cs="UD デジタル 教科書体 NK-B"/>
        </w:rPr>
        <w:t>　　　　　　　　　　　　　　　</w:t>
      </w:r>
      <w:r w:rsidRPr="629DA1C9" w:rsidR="020BE05C">
        <w:rPr>
          <w:rFonts w:ascii="UD デジタル 教科書体 NK-B" w:hAnsi="UD デジタル 教科書体 NK-B" w:eastAsia="UD デジタル 教科書体 NK-B" w:cs="UD デジタル 教科書体 NK-B"/>
        </w:rPr>
        <w:t>・全国高等学校定時制通信制体育大会の要項および規則に従うこと。</w:t>
      </w:r>
      <w:r>
        <w:br/>
      </w:r>
      <w:r w:rsidRPr="629DA1C9" w:rsidR="122D26AF">
        <w:rPr>
          <w:rFonts w:ascii="UD デジタル 教科書体 NK-B" w:hAnsi="UD デジタル 教科書体 NK-B" w:eastAsia="UD デジタル 教科書体 NK-B" w:cs="UD デジタル 教科書体 NK-B"/>
        </w:rPr>
        <w:t>　　　　　　　　　　　　　　　</w:t>
      </w:r>
      <w:r w:rsidRPr="629DA1C9" w:rsidR="020BE05C">
        <w:rPr>
          <w:rFonts w:ascii="UD デジタル 教科書体 NK-B" w:hAnsi="UD デジタル 教科書体 NK-B" w:eastAsia="UD デジタル 教科書体 NK-B" w:cs="UD デジタル 教科書体 NK-B"/>
        </w:rPr>
        <w:t>・ラバーの接着行為においては、JTTAが公認した感圧接着シート、水溶性接着剤また</w:t>
      </w:r>
    </w:p>
    <w:p w:rsidR="00D57635" w:rsidP="6FF2CB2E" w:rsidRDefault="19B0DA1C" w14:paraId="7197F60B" w14:textId="119C050E">
      <w:pPr>
        <w:rPr>
          <w:rFonts w:ascii="UD デジタル 教科書体 NK-B" w:hAnsi="UD デジタル 教科書体 NK-B" w:eastAsia="UD デジタル 教科書体 NK-B" w:cs="UD デジタル 教科書体 NK-B"/>
        </w:rPr>
      </w:pPr>
      <w:r w:rsidRPr="629DA1C9" w:rsidR="19B0DA1C">
        <w:rPr>
          <w:rFonts w:ascii="UD デジタル 教科書体 NK-B" w:hAnsi="UD デジタル 教科書体 NK-B" w:eastAsia="UD デジタル 教科書体 NK-B" w:cs="UD デジタル 教科書体 NK-B"/>
        </w:rPr>
        <w:t>　　　　　　　　　　　　　　　　</w:t>
      </w:r>
      <w:r w:rsidRPr="629DA1C9" w:rsidR="020BE05C">
        <w:rPr>
          <w:rFonts w:ascii="UD デジタル 教科書体 NK-B" w:hAnsi="UD デジタル 教科書体 NK-B" w:eastAsia="UD デジタル 教科書体 NK-B" w:cs="UD デジタル 教科書体 NK-B"/>
        </w:rPr>
        <w:t>は固形接着剤のみを用いて行うものとする。</w:t>
      </w:r>
      <w:r>
        <w:br/>
      </w:r>
      <w:r w:rsidRPr="629DA1C9" w:rsidR="57F27419">
        <w:rPr>
          <w:rFonts w:ascii="UD デジタル 教科書体 NK-B" w:hAnsi="UD デジタル 教科書体 NK-B" w:eastAsia="UD デジタル 教科書体 NK-B" w:cs="UD デジタル 教科書体 NK-B"/>
        </w:rPr>
        <w:t>　　　　　　　　　　　　　　　</w:t>
      </w:r>
      <w:r w:rsidRPr="629DA1C9" w:rsidR="020BE05C">
        <w:rPr>
          <w:rFonts w:ascii="UD デジタル 教科書体 NK-B" w:hAnsi="UD デジタル 教科書体 NK-B" w:eastAsia="UD デジタル 教科書体 NK-B" w:cs="UD デジタル 教科書体 NK-B"/>
        </w:rPr>
        <w:t>・タイムアウトは採用しない</w:t>
      </w:r>
      <w:r>
        <w:br/>
      </w:r>
      <w:r w:rsidRPr="629DA1C9" w:rsidR="3DE2498F">
        <w:rPr>
          <w:rFonts w:ascii="UD デジタル 教科書体 NK-B" w:hAnsi="UD デジタル 教科書体 NK-B" w:eastAsia="UD デジタル 教科書体 NK-B" w:cs="UD デジタル 教科書体 NK-B"/>
        </w:rPr>
        <w:t>　　　　　　　　　　　　　　　</w:t>
      </w:r>
      <w:r w:rsidRPr="629DA1C9" w:rsidR="020BE05C">
        <w:rPr>
          <w:rFonts w:ascii="UD デジタル 教科書体 NK-B" w:hAnsi="UD デジタル 教科書体 NK-B" w:eastAsia="UD デジタル 教科書体 NK-B" w:cs="UD デジタル 教科書体 NK-B"/>
        </w:rPr>
        <w:t>・ボールの選択は、大会進行を考慮し競技領域でトスにより行う。</w:t>
      </w:r>
      <w:r>
        <w:br/>
      </w:r>
      <w:r w:rsidRPr="629DA1C9" w:rsidR="3EE029A5">
        <w:rPr>
          <w:rFonts w:ascii="UD デジタル 教科書体 NK-B" w:hAnsi="UD デジタル 教科書体 NK-B" w:eastAsia="UD デジタル 教科書体 NK-B" w:cs="UD デジタル 教科書体 NK-B"/>
        </w:rPr>
        <w:t>　　　　　　　　　　　　　　</w:t>
      </w:r>
      <w:r w:rsidRPr="629DA1C9" w:rsidR="60949B56">
        <w:rPr>
          <w:rFonts w:ascii="UD デジタル 教科書体 NK-B" w:hAnsi="UD デジタル 教科書体 NK-B" w:eastAsia="UD デジタル 教科書体 NK-B" w:cs="UD デジタル 教科書体 NK-B"/>
        </w:rPr>
        <w:t>　</w:t>
      </w:r>
      <w:r w:rsidRPr="629DA1C9" w:rsidR="020BE05C">
        <w:rPr>
          <w:rFonts w:ascii="UD デジタル 教科書体 NK-B" w:hAnsi="UD デジタル 教科書体 NK-B" w:eastAsia="UD デジタル 教科書体 NK-B" w:cs="UD デジタル 教科書体 NK-B"/>
        </w:rPr>
        <w:t>・ゼッケンについては、下の図を参照する。</w:t>
      </w:r>
    </w:p>
    <w:p w:rsidR="00D57635" w:rsidP="0C82D65F" w:rsidRDefault="00D57635" w14:paraId="0D35B5E2" w14:textId="23D9266B"/>
    <w:p w:rsidR="00D57635" w:rsidP="0C82D65F" w:rsidRDefault="00213863" w14:paraId="24F0614A" w14:textId="679C6920">
      <w:pPr>
        <w:rPr>
          <w:rFonts w:ascii="UD デジタル 教科書体 NK-B" w:hAnsi="UD デジタル 教科書体 NK-B" w:eastAsia="UD デジタル 教科書体 NK-B" w:cs="UD デジタル 教科書体 NK-B"/>
          <w:szCs w:val="21"/>
        </w:rPr>
      </w:pPr>
      <w:r>
        <w:rPr>
          <w:noProof/>
        </w:rPr>
        <mc:AlternateContent>
          <mc:Choice Requires="wps">
            <w:drawing>
              <wp:anchor distT="0" distB="0" distL="114300" distR="114300" simplePos="0" relativeHeight="251660288" behindDoc="0" locked="0" layoutInCell="1" allowOverlap="1" wp14:anchorId="7679D553" wp14:editId="01263784">
                <wp:simplePos x="0" y="0"/>
                <wp:positionH relativeFrom="column">
                  <wp:posOffset>1807234</wp:posOffset>
                </wp:positionH>
                <wp:positionV relativeFrom="paragraph">
                  <wp:posOffset>306238</wp:posOffset>
                </wp:positionV>
                <wp:extent cx="2251494" cy="526211"/>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251494" cy="526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213863" w:rsidR="00213863" w:rsidRDefault="00213863" w14:paraId="3BF8E13F" w14:textId="7DBE1660">
                            <w:r w:rsidRPr="00213863">
                              <w:rPr>
                                <w:rFonts w:ascii="ＭＳ 明朝" w:hAnsi="ＭＳ 明朝" w:eastAsia="ＭＳ 明朝" w:cs="ＭＳ 明朝"/>
                                <w:sz w:val="18"/>
                                <w:szCs w:val="18"/>
                              </w:rPr>
                              <w:t>＊　ゼッケンのサイズは</w:t>
                            </w:r>
                            <w:r w:rsidRPr="00213863">
                              <w:rPr>
                                <w:rFonts w:ascii="Century" w:hAnsi="Century" w:eastAsia="Century" w:cs="Century"/>
                                <w:sz w:val="18"/>
                                <w:szCs w:val="18"/>
                              </w:rPr>
                              <w:t>B</w:t>
                            </w:r>
                            <w:r w:rsidRPr="00213863">
                              <w:rPr>
                                <w:rFonts w:ascii="ＭＳ 明朝" w:hAnsi="ＭＳ 明朝" w:eastAsia="ＭＳ 明朝" w:cs="ＭＳ 明朝"/>
                                <w:sz w:val="18"/>
                                <w:szCs w:val="18"/>
                              </w:rPr>
                              <w:t>５版を基準とし、白地の布に文字は黒を使用すること。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679D553">
                <v:stroke joinstyle="miter"/>
                <v:path gradientshapeok="t" o:connecttype="rect"/>
              </v:shapetype>
              <v:shape id="テキスト ボックス 2" style="position:absolute;left:0;text-align:left;margin-left:142.3pt;margin-top:24.1pt;width:177.3pt;height:41.4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4OqgIAAJsFAAAOAAAAZHJzL2Uyb0RvYy54bWysVMFu2zAMvQ/YPwi6r068pFuDOkPWosOA&#10;oi3WDj0rstQYk0VNUmJnxwYY9hH7hWHnfY9/ZJRsJ1nXS4ddbFJ8JMUnksdv6lKRlbCuAJ3R4cGA&#10;EqE55IW+y+jHm7MXrylxnumcKdAio2vh6Jvp82fHlZmIFBagcmEJBtFuUpmMLrw3kyRxfCFK5g7A&#10;CI1GCbZkHlV7l+SWVRi9VEk6GBwmFdjcWODCOTw9bY10GuNLKbi/lNIJT1RG8W4+fm38zsM3mR6z&#10;yZ1lZlHw7hrsH25RskJj0m2oU+YZWdrir1BlwS04kP6AQ5mAlAUXsQasZjh4UM31ghkRa0FynNnS&#10;5P5fWH6xurKkyDOaUqJZiU/UbL429z+a+1/N5htpNt+bzaa5/4k6SQNdlXET9Lo26Ofrt1Djs/fn&#10;Dg8DC7W0ZfhjfQTtSPx6S7aoPeF4mKbj4ehoRAlH2zg9TIcxTLLzNtb5dwJKEoSMWnzMyDFbnTuP&#10;N0FoDwnJHKgiPyuUikpoIHGiLFkxfHrl++B/oJQmVUYPX44HMbCG4N5GVjqEEbGFunSh8rbCKPm1&#10;EgGj9AchkcJY6CO5GedCb/NHdEBJTPUUxw6/u9VTnNs60CNmBu23zmWhwcbq48ztKMs/9ZTJFo+E&#10;79UdRF/P664j5pCvsSEstBPmDD8r8NXOmfNXzOJIYQ/gmvCX+JEKkHXoJEoWYL88dh7w2OlopaTC&#10;Ec2o+7xkVlCi3mucgaPhaBRmOiqj8asUFbtvme9b9LI8AWyFIS4kw6MY8F71orRQ3uI2mYWsaGKa&#10;Y+6M+l488e3iwG3ExWwWQTjFhvlzfW14CB3oDT15U98ya7rG9djyF9APM5s86N8WGzw1zJYeZBGb&#10;OxDcstoRjxsg9ny3rcKK2dcjardTp78BAAD//wMAUEsDBBQABgAIAAAAIQBc+PyG4QAAAAoBAAAP&#10;AAAAZHJzL2Rvd25yZXYueG1sTI/LTsQwDEX3SPxDZCQ2iEkfQyml6QghHhI7pjzELtOYdkTjVE2m&#10;LX+PWcHOlo+uzy03i+3FhKPfO1IQryIQSI0ze2oVvNT35zkIHzQZ3TtCBd/oYVMdH5W6MG6mZ5y2&#10;oRUcQr7QCroQhkJK33RotV+5AYlvn260OvA6ttKMeuZw28skijJp9Z74Q6cHvO2w+doerIKPs/b9&#10;yS8Pr3N6kQ53j1N9+WZqpU5PlptrEAGX8AfDrz6rQ8VOO3cg40WvIMnXGaMK1nkCgoEsveJhx2Qa&#10;xyCrUv6vUP0AAAD//wMAUEsBAi0AFAAGAAgAAAAhALaDOJL+AAAA4QEAABMAAAAAAAAAAAAAAAAA&#10;AAAAAFtDb250ZW50X1R5cGVzXS54bWxQSwECLQAUAAYACAAAACEAOP0h/9YAAACUAQAACwAAAAAA&#10;AAAAAAAAAAAvAQAAX3JlbHMvLnJlbHNQSwECLQAUAAYACAAAACEAHfXuDqoCAACbBQAADgAAAAAA&#10;AAAAAAAAAAAuAgAAZHJzL2Uyb0RvYy54bWxQSwECLQAUAAYACAAAACEAXPj8huEAAAAKAQAADwAA&#10;AAAAAAAAAAAAAAAEBQAAZHJzL2Rvd25yZXYueG1sUEsFBgAAAAAEAAQA8wAAABIGAAAAAA==&#10;">
                <v:textbox>
                  <w:txbxContent>
                    <w:p w:rsidRPr="00213863" w:rsidR="00213863" w:rsidRDefault="00213863" w14:paraId="3BF8E13F" w14:textId="7DBE1660">
                      <w:r w:rsidRPr="00213863">
                        <w:rPr>
                          <w:rFonts w:ascii="ＭＳ 明朝" w:hAnsi="ＭＳ 明朝" w:eastAsia="ＭＳ 明朝" w:cs="ＭＳ 明朝"/>
                          <w:sz w:val="18"/>
                          <w:szCs w:val="18"/>
                        </w:rPr>
                        <w:t>＊　ゼッケンのサイズは</w:t>
                      </w:r>
                      <w:r w:rsidRPr="00213863">
                        <w:rPr>
                          <w:rFonts w:ascii="Century" w:hAnsi="Century" w:eastAsia="Century" w:cs="Century"/>
                          <w:sz w:val="18"/>
                          <w:szCs w:val="18"/>
                        </w:rPr>
                        <w:t>B</w:t>
                      </w:r>
                      <w:r w:rsidRPr="00213863">
                        <w:rPr>
                          <w:rFonts w:ascii="ＭＳ 明朝" w:hAnsi="ＭＳ 明朝" w:eastAsia="ＭＳ 明朝" w:cs="ＭＳ 明朝"/>
                          <w:sz w:val="18"/>
                          <w:szCs w:val="18"/>
                        </w:rPr>
                        <w:t>５版を基準とし、白地の布に文字は黒を使用すること。</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3A51B2" wp14:editId="59ABE0CE">
                <wp:simplePos x="0" y="0"/>
                <wp:positionH relativeFrom="column">
                  <wp:posOffset>1582947</wp:posOffset>
                </wp:positionH>
                <wp:positionV relativeFrom="paragraph">
                  <wp:posOffset>125083</wp:posOffset>
                </wp:positionV>
                <wp:extent cx="2700068" cy="1638647"/>
                <wp:effectExtent l="19050" t="19050" r="24130" b="19050"/>
                <wp:wrapNone/>
                <wp:docPr id="1" name="正方形/長方形 1"/>
                <wp:cNvGraphicFramePr/>
                <a:graphic xmlns:a="http://schemas.openxmlformats.org/drawingml/2006/main">
                  <a:graphicData uri="http://schemas.microsoft.com/office/word/2010/wordprocessingShape">
                    <wps:wsp>
                      <wps:cNvSpPr/>
                      <wps:spPr>
                        <a:xfrm>
                          <a:off x="0" y="0"/>
                          <a:ext cx="2700068" cy="1638647"/>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style="position:absolute;left:0;text-align:left;margin-left:124.65pt;margin-top:9.85pt;width:212.6pt;height:1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25pt" w14:anchorId="7D91D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9vwIAALMFAAAOAAAAZHJzL2Uyb0RvYy54bWysVM1u1DAQviPxDpbvNLvLbrdEzVarroqQ&#10;qraiRT27jt1EcjzG9v7xHvAA5cwZceBxqMRbMLaTbCkVB8QlGXtmvpn5PDOHR5tGkZWwrgZd0OHe&#10;gBKhOZS1vi3ou6uTFweUOM90yRRoUdCtcPRo9vzZ4drkYgQVqFJYgiDa5WtT0Mp7k2eZ45VomNsD&#10;IzQqJdiGeTza26y0bI3ojcpGg8F+tgZbGgtcOIe3i6Sks4gvpeD+XEonPFEFxdx8/Nr4vQnfbHbI&#10;8lvLTFXzNg32D1k0rNYYtIdaMM/I0tZ/QDU1t+BA+j0OTQZS1lzEGrCa4eBRNZcVMyLWguQ409Pk&#10;/h8sP1tdWFKX+HaUaNbgE91/+Xz/6duP73fZz49fk0SGgai1cTnaX5oL254ciqHqjbRN+GM9ZBPJ&#10;3fbkio0nHC9H0wG+F7YDR91w/+XB/ngaULOdu7HOvxbQkCAU1OLrRVLZ6tT5ZNqZhGgaTmql8J7l&#10;SpM1hjiYTCfRw4Gqy6ANythM4lhZsmLYBn4Tq8G4v1kF5AVzVTJyW7cA3+anNKYZqk/1RslvlUiR&#10;3wqJBIYKU+jQurtojHOh/TCpKlaKhD9BMmL3hTQ6j0iG0ggYkCWm32O3AJ1lAumwEzWtfXAVsfN7&#10;58HfEkvOvUeMDNr3zk2twT4FoLCqNnKy70hK1ASWbqDcYntZSHPnDD+pkeZT5vwFszhoOJK4PPw5&#10;fqQCfEJoJUoqsB+eug/22P+opWSNg1tQ937JrKBEvdE4Ga+G43GY9HgYT6YjPNiHmpuHGr1sjgGb&#10;Arsfs4tisPeqE6WF5hp3zDxERRXTHGMXlHvbHY59Wii4pbiYz6MZTrdh/lRfGh7AA6uhwa4218ya&#10;tr89jsYZdEPO8kdtnmyDp4b50oOs4wzseG35xs0QG6fdYmH1PDxHq92unf0CAAD//wMAUEsDBBQA&#10;BgAIAAAAIQDXapRk3QAAAAoBAAAPAAAAZHJzL2Rvd25yZXYueG1sTI9BT4NAEIXvJv6HzZh4s4u1&#10;AkWWxpp4bWI16XXKjkBkZym70PrvHU96nHxf3ntTbi6uVzONofNs4H6RgCKuve24MfDx/nqXgwoR&#10;2WLvmQx8U4BNdX1VYmH9md9o3sdGSQiHAg20MQ6F1qFuyWFY+IFY2KcfHUY5x0bbEc8S7nq9TJJU&#10;O+xYGloc6KWl+ms/OUk57KbTvHUzptpud6c8D4epNub25vL8BCrSJf7J8DtfpkMlm45+YhtUb2C5&#10;Wj+IKmCdgRIhzVaPoI5CsiwHXZX6/wvVDwAAAP//AwBQSwECLQAUAAYACAAAACEAtoM4kv4AAADh&#10;AQAAEwAAAAAAAAAAAAAAAAAAAAAAW0NvbnRlbnRfVHlwZXNdLnhtbFBLAQItABQABgAIAAAAIQA4&#10;/SH/1gAAAJQBAAALAAAAAAAAAAAAAAAAAC8BAABfcmVscy8ucmVsc1BLAQItABQABgAIAAAAIQDR&#10;+9E9vwIAALMFAAAOAAAAAAAAAAAAAAAAAC4CAABkcnMvZTJvRG9jLnhtbFBLAQItABQABgAIAAAA&#10;IQDXapRk3QAAAAoBAAAPAAAAAAAAAAAAAAAAABkFAABkcnMvZG93bnJldi54bWxQSwUGAAAAAAQA&#10;BADzAAAAIwYAAAAA&#10;">
                <v:stroke dashstyle="1 1"/>
              </v:rect>
            </w:pict>
          </mc:Fallback>
        </mc:AlternateContent>
      </w:r>
      <w:r w:rsidR="00A43A0F">
        <w:br/>
      </w:r>
      <w:r w:rsidR="00A43A0F">
        <w:br/>
      </w:r>
      <w:r w:rsidRPr="0C82D65F" w:rsidR="020BE05C">
        <w:rPr>
          <w:rFonts w:ascii="UD デジタル 教科書体 NK-B" w:hAnsi="UD デジタル 教科書体 NK-B" w:eastAsia="UD デジタル 教科書体 NK-B" w:cs="UD デジタル 教科書体 NK-B"/>
          <w:szCs w:val="21"/>
        </w:rPr>
        <w:t xml:space="preserve"> </w:t>
      </w:r>
    </w:p>
    <w:p w:rsidR="00213863" w:rsidP="0C82D65F" w:rsidRDefault="00213863" w14:paraId="5FFC010A" w14:textId="6BC8B9A9">
      <w:pPr>
        <w:rPr>
          <w:rFonts w:ascii="Century" w:hAnsi="Century" w:cs="Century"/>
          <w:szCs w:val="21"/>
        </w:rPr>
      </w:pPr>
      <w:r>
        <w:rPr>
          <w:rFonts w:ascii="Century" w:hAnsi="Century" w:cs="Century"/>
          <w:noProof/>
          <w:szCs w:val="21"/>
        </w:rPr>
        <mc:AlternateContent>
          <mc:Choice Requires="wps">
            <w:drawing>
              <wp:anchor distT="0" distB="0" distL="114300" distR="114300" simplePos="0" relativeHeight="251661312" behindDoc="0" locked="0" layoutInCell="1" allowOverlap="1" wp14:anchorId="0E877395" wp14:editId="29E58839">
                <wp:simplePos x="0" y="0"/>
                <wp:positionH relativeFrom="column">
                  <wp:posOffset>2066026</wp:posOffset>
                </wp:positionH>
                <wp:positionV relativeFrom="paragraph">
                  <wp:posOffset>146218</wp:posOffset>
                </wp:positionV>
                <wp:extent cx="1742536" cy="811314"/>
                <wp:effectExtent l="0" t="0" r="10160" b="27305"/>
                <wp:wrapNone/>
                <wp:docPr id="3" name="テキスト ボックス 3"/>
                <wp:cNvGraphicFramePr/>
                <a:graphic xmlns:a="http://schemas.openxmlformats.org/drawingml/2006/main">
                  <a:graphicData uri="http://schemas.microsoft.com/office/word/2010/wordprocessingShape">
                    <wps:wsp>
                      <wps:cNvSpPr txBox="1"/>
                      <wps:spPr>
                        <a:xfrm>
                          <a:off x="0" y="0"/>
                          <a:ext cx="1742536" cy="811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863" w:rsidP="00213863" w:rsidRDefault="00213863" w14:paraId="0BF12C8D" w14:textId="53D6AFD9">
                            <w:pPr>
                              <w:jc w:val="center"/>
                              <w:rPr>
                                <w:rFonts w:hint="eastAsia"/>
                              </w:rPr>
                            </w:pPr>
                            <w:r>
                              <w:rPr>
                                <w:rFonts w:hint="eastAsia"/>
                              </w:rPr>
                              <w:t>宮崎</w:t>
                            </w:r>
                          </w:p>
                          <w:p w:rsidR="00213863" w:rsidP="00213863" w:rsidRDefault="00213863" w14:paraId="5A178859" w14:textId="1B6938DF">
                            <w:pPr>
                              <w:jc w:val="center"/>
                            </w:pPr>
                            <w:r>
                              <w:rPr>
                                <w:rFonts w:hint="eastAsia"/>
                              </w:rPr>
                              <w:t>氏名</w:t>
                            </w:r>
                            <w:r>
                              <w:t>（姓）</w:t>
                            </w:r>
                          </w:p>
                          <w:p w:rsidR="00213863" w:rsidP="00213863" w:rsidRDefault="00213863" w14:paraId="2EB7949C" w14:textId="53CCF718">
                            <w:pPr>
                              <w:jc w:val="center"/>
                              <w:rPr>
                                <w:rFonts w:hint="eastAsia"/>
                              </w:rPr>
                            </w:pPr>
                            <w:r>
                              <w:rPr>
                                <w:rFonts w:hint="eastAsia"/>
                              </w:rPr>
                              <w:t>学校名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style="position:absolute;left:0;text-align:left;margin-left:162.7pt;margin-top:11.5pt;width:137.2pt;height:63.9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T7twIAAMoFAAAOAAAAZHJzL2Uyb0RvYy54bWysVM1u2zAMvg/YOwi6r46T9GdBnSJr0WFA&#10;0RZrh54VWWqMyqImKYmzYwMUe4i9wrDznscvMkp23LTrpcMuNil+pMhPJA+PqlKRhbCuAJ3RdKdH&#10;idAc8kLfZvTL9em7A0qcZzpnCrTI6Eo4ejR+++ZwaUaiDzNQubAEg2g3WpqMzrw3oyRxfCZK5nbA&#10;CI1GCbZkHlV7m+SWLTF6qZJ+r7eXLMHmxgIXzuHpSWOk4xhfSsH9hZROeKIyirn5+LXxOw3fZHzI&#10;RreWmVnB2zTYP2RRskLjpV2oE+YZmdvir1BlwS04kH6HQ5mAlAUXsQasJu09q+ZqxoyItSA5znQ0&#10;uf8Xlp8vLi0p8owOKNGsxCeq1w/1/c/6/ne9/k7q9Y96va7vf6FOBoGupXEj9Loy6OerD1Dhs2/O&#10;HR4GFippy/DH+gjakfhVR7aoPOHBaX/Y3x3sUcLRdpCmg3QYwiSP3sY6/1FASYKQUYuPGTlmizPn&#10;G+gGEi5zoIr8tFAqKqGBxLGyZMHw6ZWPOWLwJyilyTKje4PdXgz8xBZCd/5Txfhdm94WCuMpHa4T&#10;sdXatAJDDRNR8islAkbpz0Ii1ZGQF3JknAvd5RnRASWxotc4tvjHrF7j3NSBHvFm0L5zLgsNtmHp&#10;KbX53YZa2eDxDbfqDqKvplXssa5RppCvsH8sNAPpDD8tkO8z5vwlsziB2DK4VfwFfqQCfCRoJUpm&#10;YL+9dB7wOBhopWSJE51R93XOrKBEfdI4Mu/T4TCsgKgMd/f7qNhty3TbouflMWDnpLi/DI9iwHu1&#10;EaWF8gaXzyTciiamOd6dUb8Rj32zZ3B5cTGZRBAOvWH+TF8ZHkIHlkOfXVc3zJq2zz1OyDlsZp+N&#10;nrV7gw2eGiZzD7KIsxB4blht+ceFEaepXW5hI23rEfW4gsd/AAAA//8DAFBLAwQUAAYACAAAACEA&#10;IB32NN0AAAAKAQAADwAAAGRycy9kb3ducmV2LnhtbEyPwU7DMBBE70j8g7VI3KhDSlAS4lSAChdO&#10;LYizG7u2RbyObDcNf89yguNqn2bedJvFj2zWMbmAAm5XBTCNQ1AOjYCP95ebGljKEpUcA2oB3zrB&#10;pr+86GSrwhl3et5nwygEUysF2JynlvM0WO1lWoVJI/2OIXqZ6YyGqyjPFO5HXhbFPffSITVYOeln&#10;q4ev/ckL2D6Zxgy1jHZbK+fm5fP4Zl6FuL5aHh+AZb3kPxh+9UkdenI6hBOqxEYB67K6I1RAuaZN&#10;BFRNQ1sORFZFDbzv+P8J/Q8AAAD//wMAUEsBAi0AFAAGAAgAAAAhALaDOJL+AAAA4QEAABMAAAAA&#10;AAAAAAAAAAAAAAAAAFtDb250ZW50X1R5cGVzXS54bWxQSwECLQAUAAYACAAAACEAOP0h/9YAAACU&#10;AQAACwAAAAAAAAAAAAAAAAAvAQAAX3JlbHMvLnJlbHNQSwECLQAUAAYACAAAACEAXb5U+7cCAADK&#10;BQAADgAAAAAAAAAAAAAAAAAuAgAAZHJzL2Uyb0RvYy54bWxQSwECLQAUAAYACAAAACEAIB32NN0A&#10;AAAKAQAADwAAAAAAAAAAAAAAAAARBQAAZHJzL2Rvd25yZXYueG1sUEsFBgAAAAAEAAQA8wAAABsG&#10;AAAAAA==&#10;" w14:anchorId="0E877395">
                <v:textbox>
                  <w:txbxContent>
                    <w:p w:rsidR="00213863" w:rsidP="00213863" w:rsidRDefault="00213863" w14:paraId="0BF12C8D" w14:textId="53D6AFD9">
                      <w:pPr>
                        <w:jc w:val="center"/>
                        <w:rPr>
                          <w:rFonts w:hint="eastAsia"/>
                        </w:rPr>
                      </w:pPr>
                      <w:r>
                        <w:rPr>
                          <w:rFonts w:hint="eastAsia"/>
                        </w:rPr>
                        <w:t>宮崎</w:t>
                      </w:r>
                    </w:p>
                    <w:p w:rsidR="00213863" w:rsidP="00213863" w:rsidRDefault="00213863" w14:paraId="5A178859" w14:textId="1B6938DF">
                      <w:pPr>
                        <w:jc w:val="center"/>
                      </w:pPr>
                      <w:r>
                        <w:rPr>
                          <w:rFonts w:hint="eastAsia"/>
                        </w:rPr>
                        <w:t>氏名</w:t>
                      </w:r>
                      <w:r>
                        <w:t>（姓）</w:t>
                      </w:r>
                    </w:p>
                    <w:p w:rsidR="00213863" w:rsidP="00213863" w:rsidRDefault="00213863" w14:paraId="2EB7949C" w14:textId="53CCF718">
                      <w:pPr>
                        <w:jc w:val="center"/>
                        <w:rPr>
                          <w:rFonts w:hint="eastAsia"/>
                        </w:rPr>
                      </w:pPr>
                      <w:r>
                        <w:rPr>
                          <w:rFonts w:hint="eastAsia"/>
                        </w:rPr>
                        <w:t>学校名</w:t>
                      </w:r>
                    </w:p>
                  </w:txbxContent>
                </v:textbox>
              </v:shape>
            </w:pict>
          </mc:Fallback>
        </mc:AlternateContent>
      </w:r>
    </w:p>
    <w:p w:rsidR="00213863" w:rsidP="0C82D65F" w:rsidRDefault="00213863" w14:paraId="62DC5579" w14:textId="77777777">
      <w:pPr>
        <w:rPr>
          <w:rFonts w:ascii="Century" w:hAnsi="Century" w:cs="Century"/>
          <w:szCs w:val="21"/>
        </w:rPr>
      </w:pPr>
    </w:p>
    <w:p w:rsidR="00213863" w:rsidP="0C82D65F" w:rsidRDefault="00213863" w14:paraId="39C7FF90" w14:textId="77777777">
      <w:pPr>
        <w:rPr>
          <w:rFonts w:ascii="Century" w:hAnsi="Century" w:cs="Century"/>
          <w:szCs w:val="21"/>
        </w:rPr>
      </w:pPr>
    </w:p>
    <w:p w:rsidR="00213863" w:rsidP="0C82D65F" w:rsidRDefault="00213863" w14:paraId="48A413C6" w14:textId="77777777">
      <w:pPr>
        <w:rPr>
          <w:rFonts w:ascii="Century" w:hAnsi="Century" w:cs="Century"/>
          <w:szCs w:val="21"/>
        </w:rPr>
      </w:pPr>
    </w:p>
    <w:p w:rsidR="00213863" w:rsidP="00213863" w:rsidRDefault="00213863" w14:paraId="6561AFC1" w14:textId="77777777"/>
    <w:p w:rsidR="00213863" w:rsidP="00213863" w:rsidRDefault="00213863" w14:paraId="29DA1A22" w14:textId="77777777"/>
    <w:p w:rsidR="6FF2CB2E" w:rsidP="6FF2CB2E" w:rsidRDefault="6FF2CB2E" w14:paraId="684AFFB1" w14:textId="467D11ED">
      <w:pPr>
        <w:ind w:left="420"/>
        <w:rPr>
          <w:rFonts w:ascii="UD デジタル 教科書体 NK-B" w:hAnsi="UD デジタル 教科書体 NK-B" w:eastAsia="UD デジタル 教科書体 NK-B" w:cs="UD デジタル 教科書体 NK-B"/>
        </w:rPr>
      </w:pPr>
    </w:p>
    <w:p w:rsidR="6FF2CB2E" w:rsidP="6FF2CB2E" w:rsidRDefault="6FF2CB2E" w14:paraId="4418DA83" w14:textId="15712E21">
      <w:pPr>
        <w:ind w:left="420"/>
        <w:rPr>
          <w:rFonts w:ascii="UD デジタル 教科書体 NK-B" w:hAnsi="UD デジタル 教科書体 NK-B" w:eastAsia="UD デジタル 教科書体 NK-B" w:cs="UD デジタル 教科書体 NK-B"/>
        </w:rPr>
      </w:pPr>
    </w:p>
    <w:p w:rsidR="00213863" w:rsidP="629DA1C9" w:rsidRDefault="00213863" w14:paraId="6D840D91" w14:textId="5D2812B2">
      <w:pPr>
        <w:ind w:left="420"/>
        <w:rPr>
          <w:rFonts w:ascii="UD デジタル 教科書体 NK-B" w:hAnsi="UD デジタル 教科書体 NK-B" w:eastAsia="UD デジタル 教科書体 NK-B" w:cs="UD デジタル 教科書体 NK-B"/>
        </w:rPr>
      </w:pPr>
      <w:r w:rsidRPr="629DA1C9" w:rsidR="00213863">
        <w:rPr>
          <w:rFonts w:ascii="UD デジタル 教科書体 NK-B" w:hAnsi="UD デジタル 教科書体 NK-B" w:eastAsia="UD デジタル 教科書体 NK-B" w:cs="UD デジタル 教科書体 NK-B"/>
        </w:rPr>
        <w:t>全国高等学校定通大会ホームページ　　</w:t>
      </w:r>
      <w:hyperlink r:id="Rdbf10389db5e47ba">
        <w:r w:rsidRPr="629DA1C9" w:rsidR="00213863">
          <w:rPr>
            <w:rStyle w:val="a3"/>
            <w:rFonts w:ascii="UD デジタル 教科書体 NK-B" w:hAnsi="UD デジタル 教科書体 NK-B" w:eastAsia="UD デジタル 教科書体 NK-B" w:cs="UD デジタル 教科書体 NK-B"/>
          </w:rPr>
          <w:t>http://teituutabletennis.com/</w:t>
        </w:r>
        <w:r>
          <w:br/>
        </w:r>
      </w:hyperlink>
      <w:r w:rsidRPr="629DA1C9" w:rsidR="00213863">
        <w:rPr>
          <w:rFonts w:ascii="UD デジタル 教科書体 NK-B" w:hAnsi="UD デジタル 教科書体 NK-B" w:eastAsia="UD デジタル 教科書体 NK-B" w:cs="UD デジタル 教科書体 NK-B"/>
        </w:rPr>
        <w:t>「全国高等学校定時制通信制卓球大会　細則」　を申し込みのあった学校に後日郵送します。</w:t>
      </w:r>
    </w:p>
    <w:p w:rsidRPr="00213863" w:rsidR="00213863" w:rsidP="00213863" w:rsidRDefault="00213863" w14:paraId="2F295AC0" w14:textId="77777777"/>
    <w:p w:rsidR="00213863" w:rsidP="00213863" w:rsidRDefault="00213863" w14:paraId="608B4DC4" w14:textId="77777777">
      <w:pPr>
        <w:rPr>
          <w:rFonts w:hint="eastAsia"/>
        </w:rPr>
      </w:pPr>
    </w:p>
    <w:p w:rsidR="00D57635" w:rsidP="00213863" w:rsidRDefault="00A43A0F" w14:paraId="74CC8469" w14:textId="3BE4D135">
      <w:pPr>
        <w:ind w:left="420"/>
        <w:rPr>
          <w:rFonts w:ascii="UD デジタル 教科書体 NK-B" w:hAnsi="UD デジタル 教科書体 NK-B" w:eastAsia="UD デジタル 教科書体 NK-B" w:cs="UD デジタル 教科書体 NK-B"/>
          <w:szCs w:val="21"/>
        </w:rPr>
      </w:pPr>
      <w:r>
        <w:br/>
      </w:r>
    </w:p>
    <w:p w:rsidR="00D57635" w:rsidP="5573429A" w:rsidRDefault="00D57635" w14:paraId="5BADD4ED" w14:textId="783CBD7C"/>
    <w:sectPr w:rsidR="00D57635">
      <w:pgSz w:w="11906" w:h="16838" w:orient="portrait"/>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0F" w:rsidP="00213863" w:rsidRDefault="00A43A0F" w14:paraId="43E72B76" w14:textId="77777777">
      <w:r>
        <w:separator/>
      </w:r>
    </w:p>
  </w:endnote>
  <w:endnote w:type="continuationSeparator" w:id="0">
    <w:p w:rsidR="00A43A0F" w:rsidP="00213863" w:rsidRDefault="00A43A0F" w14:paraId="0F7268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0F" w:rsidP="00213863" w:rsidRDefault="00A43A0F" w14:paraId="006C9FE5" w14:textId="77777777">
      <w:r>
        <w:separator/>
      </w:r>
    </w:p>
  </w:footnote>
  <w:footnote w:type="continuationSeparator" w:id="0">
    <w:p w:rsidR="00A43A0F" w:rsidP="00213863" w:rsidRDefault="00A43A0F" w14:paraId="1F8FA500"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75A94"/>
    <w:multiLevelType w:val="hybridMultilevel"/>
    <w:tmpl w:val="A76A1F6C"/>
    <w:lvl w:ilvl="0" w:tplc="FC7A9646">
      <w:start w:val="1"/>
      <w:numFmt w:val="decimal"/>
      <w:lvlText w:val="%1."/>
      <w:lvlJc w:val="left"/>
      <w:pPr>
        <w:ind w:left="420" w:hanging="420"/>
      </w:pPr>
    </w:lvl>
    <w:lvl w:ilvl="1" w:tplc="879E58B4">
      <w:start w:val="1"/>
      <w:numFmt w:val="lowerLetter"/>
      <w:lvlText w:val="%2."/>
      <w:lvlJc w:val="left"/>
      <w:pPr>
        <w:ind w:left="840" w:hanging="420"/>
      </w:pPr>
    </w:lvl>
    <w:lvl w:ilvl="2" w:tplc="5F98D084">
      <w:start w:val="1"/>
      <w:numFmt w:val="lowerRoman"/>
      <w:lvlText w:val="%3."/>
      <w:lvlJc w:val="right"/>
      <w:pPr>
        <w:ind w:left="1260" w:hanging="420"/>
      </w:pPr>
    </w:lvl>
    <w:lvl w:ilvl="3" w:tplc="FC3E7958">
      <w:start w:val="1"/>
      <w:numFmt w:val="decimal"/>
      <w:lvlText w:val="%4."/>
      <w:lvlJc w:val="left"/>
      <w:pPr>
        <w:ind w:left="1680" w:hanging="420"/>
      </w:pPr>
    </w:lvl>
    <w:lvl w:ilvl="4" w:tplc="7FD47AF2">
      <w:start w:val="1"/>
      <w:numFmt w:val="lowerLetter"/>
      <w:lvlText w:val="%5."/>
      <w:lvlJc w:val="left"/>
      <w:pPr>
        <w:ind w:left="2100" w:hanging="420"/>
      </w:pPr>
    </w:lvl>
    <w:lvl w:ilvl="5" w:tplc="295AB38E">
      <w:start w:val="1"/>
      <w:numFmt w:val="lowerRoman"/>
      <w:lvlText w:val="%6."/>
      <w:lvlJc w:val="right"/>
      <w:pPr>
        <w:ind w:left="2520" w:hanging="420"/>
      </w:pPr>
    </w:lvl>
    <w:lvl w:ilvl="6" w:tplc="BFEEC57E">
      <w:start w:val="1"/>
      <w:numFmt w:val="decimal"/>
      <w:lvlText w:val="%7."/>
      <w:lvlJc w:val="left"/>
      <w:pPr>
        <w:ind w:left="2940" w:hanging="420"/>
      </w:pPr>
    </w:lvl>
    <w:lvl w:ilvl="7" w:tplc="1974E130">
      <w:start w:val="1"/>
      <w:numFmt w:val="lowerLetter"/>
      <w:lvlText w:val="%8."/>
      <w:lvlJc w:val="left"/>
      <w:pPr>
        <w:ind w:left="3360" w:hanging="420"/>
      </w:pPr>
    </w:lvl>
    <w:lvl w:ilvl="8" w:tplc="9F6A2E86">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571254"/>
    <w:rsid w:val="00213863"/>
    <w:rsid w:val="008495FE"/>
    <w:rsid w:val="00A43A0F"/>
    <w:rsid w:val="00D57635"/>
    <w:rsid w:val="0110D0BD"/>
    <w:rsid w:val="020BE05C"/>
    <w:rsid w:val="05272BF8"/>
    <w:rsid w:val="05CF95BE"/>
    <w:rsid w:val="06F9E370"/>
    <w:rsid w:val="07C78AB6"/>
    <w:rsid w:val="08007358"/>
    <w:rsid w:val="089E442E"/>
    <w:rsid w:val="0A1ABB7F"/>
    <w:rsid w:val="0A56E4C4"/>
    <w:rsid w:val="0AA8D1A7"/>
    <w:rsid w:val="0BB68BE0"/>
    <w:rsid w:val="0C82D65F"/>
    <w:rsid w:val="0D525C41"/>
    <w:rsid w:val="0E779E4C"/>
    <w:rsid w:val="111B2FA6"/>
    <w:rsid w:val="1179F6B8"/>
    <w:rsid w:val="1225CD64"/>
    <w:rsid w:val="122D26AF"/>
    <w:rsid w:val="135D5856"/>
    <w:rsid w:val="147AE926"/>
    <w:rsid w:val="17012C0D"/>
    <w:rsid w:val="17AE1400"/>
    <w:rsid w:val="1847D4F4"/>
    <w:rsid w:val="188FF3E3"/>
    <w:rsid w:val="189CFC6E"/>
    <w:rsid w:val="19B0DA1C"/>
    <w:rsid w:val="1D4441C4"/>
    <w:rsid w:val="1D706D91"/>
    <w:rsid w:val="1DCDBD92"/>
    <w:rsid w:val="20DCF860"/>
    <w:rsid w:val="214296DA"/>
    <w:rsid w:val="2314AE86"/>
    <w:rsid w:val="23383A96"/>
    <w:rsid w:val="2475F418"/>
    <w:rsid w:val="2510B6A9"/>
    <w:rsid w:val="2580E721"/>
    <w:rsid w:val="2829E34C"/>
    <w:rsid w:val="2BB402EA"/>
    <w:rsid w:val="2CA53D2C"/>
    <w:rsid w:val="2CD28C0E"/>
    <w:rsid w:val="322B6D6B"/>
    <w:rsid w:val="33349D14"/>
    <w:rsid w:val="336B67D4"/>
    <w:rsid w:val="3421E158"/>
    <w:rsid w:val="34A441A8"/>
    <w:rsid w:val="3798CA5F"/>
    <w:rsid w:val="3A2B1DC5"/>
    <w:rsid w:val="3CA2FC76"/>
    <w:rsid w:val="3CDB7F5A"/>
    <w:rsid w:val="3D1EB73C"/>
    <w:rsid w:val="3DE2498F"/>
    <w:rsid w:val="3E774FBB"/>
    <w:rsid w:val="3EE029A5"/>
    <w:rsid w:val="41571254"/>
    <w:rsid w:val="45867BF0"/>
    <w:rsid w:val="48879E91"/>
    <w:rsid w:val="48ADE7EF"/>
    <w:rsid w:val="4A16437D"/>
    <w:rsid w:val="4A31138B"/>
    <w:rsid w:val="4DA2140B"/>
    <w:rsid w:val="4E3E01F6"/>
    <w:rsid w:val="4F92A420"/>
    <w:rsid w:val="51374104"/>
    <w:rsid w:val="52E66AC4"/>
    <w:rsid w:val="5573429A"/>
    <w:rsid w:val="560C0C5F"/>
    <w:rsid w:val="5719BC74"/>
    <w:rsid w:val="57F27419"/>
    <w:rsid w:val="58C34BE8"/>
    <w:rsid w:val="5A61EEEA"/>
    <w:rsid w:val="5AECACAF"/>
    <w:rsid w:val="5C2E6045"/>
    <w:rsid w:val="5D41C1EA"/>
    <w:rsid w:val="5DBB818A"/>
    <w:rsid w:val="5DCA30A6"/>
    <w:rsid w:val="5F7DD9E3"/>
    <w:rsid w:val="60949B56"/>
    <w:rsid w:val="629DA1C9"/>
    <w:rsid w:val="62BDC02D"/>
    <w:rsid w:val="65385A65"/>
    <w:rsid w:val="6748EFE4"/>
    <w:rsid w:val="6B43E1FE"/>
    <w:rsid w:val="6CDCC054"/>
    <w:rsid w:val="6FF2CB2E"/>
    <w:rsid w:val="719FF7D9"/>
    <w:rsid w:val="7264CD0F"/>
    <w:rsid w:val="72A6D190"/>
    <w:rsid w:val="74FC09D4"/>
    <w:rsid w:val="76F6DC14"/>
    <w:rsid w:val="7723F244"/>
    <w:rsid w:val="7861D14C"/>
    <w:rsid w:val="7CAC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71254"/>
  <w15:chartTrackingRefBased/>
  <w15:docId w15:val="{365A53FB-28C5-434B-86EF-E859A05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840" w:leftChars="400"/>
    </w:pPr>
  </w:style>
  <w:style w:type="table" w:styleId="a5">
    <w:name w:val="Table Grid"/>
    <w:basedOn w:val="a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6">
    <w:name w:val="header"/>
    <w:basedOn w:val="a"/>
    <w:link w:val="a7"/>
    <w:uiPriority w:val="99"/>
    <w:unhideWhenUsed/>
    <w:rsid w:val="00213863"/>
    <w:pPr>
      <w:tabs>
        <w:tab w:val="center" w:pos="4252"/>
        <w:tab w:val="right" w:pos="8504"/>
      </w:tabs>
      <w:snapToGrid w:val="0"/>
    </w:pPr>
  </w:style>
  <w:style w:type="character" w:styleId="a7" w:customStyle="1">
    <w:name w:val="ヘッダー (文字)"/>
    <w:basedOn w:val="a0"/>
    <w:link w:val="a6"/>
    <w:uiPriority w:val="99"/>
    <w:rsid w:val="00213863"/>
  </w:style>
  <w:style w:type="paragraph" w:styleId="a8">
    <w:name w:val="footer"/>
    <w:basedOn w:val="a"/>
    <w:link w:val="a9"/>
    <w:uiPriority w:val="99"/>
    <w:unhideWhenUsed/>
    <w:rsid w:val="00213863"/>
    <w:pPr>
      <w:tabs>
        <w:tab w:val="center" w:pos="4252"/>
        <w:tab w:val="right" w:pos="8504"/>
      </w:tabs>
      <w:snapToGrid w:val="0"/>
    </w:pPr>
  </w:style>
  <w:style w:type="character" w:styleId="a9" w:customStyle="1">
    <w:name w:val="フッター (文字)"/>
    <w:basedOn w:val="a0"/>
    <w:link w:val="a8"/>
    <w:uiPriority w:val="99"/>
    <w:rsid w:val="0021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tomishima-s@pref.miyazaki.lg.j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teituutabletennis.com/" TargetMode="External" Id="Rdbf10389db5e47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288EE2346678449042790675E2A9E0" ma:contentTypeVersion="4" ma:contentTypeDescription="新しいドキュメントを作成します。" ma:contentTypeScope="" ma:versionID="4e2961a9b7bf05304236d0b34569cae7">
  <xsd:schema xmlns:xsd="http://www.w3.org/2001/XMLSchema" xmlns:xs="http://www.w3.org/2001/XMLSchema" xmlns:p="http://schemas.microsoft.com/office/2006/metadata/properties" xmlns:ns2="5063966e-8aa2-4924-a7d6-fd982cce1ede" xmlns:ns3="d711b6f7-5301-4d20-bfae-aa949fdb6f4f" targetNamespace="http://schemas.microsoft.com/office/2006/metadata/properties" ma:root="true" ma:fieldsID="7f904127c07d87c0002c2e55f5436149" ns2:_="" ns3:_="">
    <xsd:import namespace="5063966e-8aa2-4924-a7d6-fd982cce1ede"/>
    <xsd:import namespace="d711b6f7-5301-4d20-bfae-aa949fdb6f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966e-8aa2-4924-a7d6-fd982cce1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1b6f7-5301-4d20-bfae-aa949fdb6f4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CC6E7-5C89-431F-A55B-8C704D251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27B82-08FB-42F4-9808-D9EF26751A1D}">
  <ds:schemaRefs>
    <ds:schemaRef ds:uri="http://schemas.microsoft.com/sharepoint/v3/contenttype/forms"/>
  </ds:schemaRefs>
</ds:datastoreItem>
</file>

<file path=customXml/itemProps3.xml><?xml version="1.0" encoding="utf-8"?>
<ds:datastoreItem xmlns:ds="http://schemas.openxmlformats.org/officeDocument/2006/customXml" ds:itemID="{D9EDDEBA-57B6-4A45-AD0D-D64AC8AE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966e-8aa2-4924-a7d6-fd982cce1ede"/>
    <ds:schemaRef ds:uri="d711b6f7-5301-4d20-bfae-aa949fdb6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永　道郎</dc:creator>
  <keywords/>
  <dc:description/>
  <lastModifiedBy>稲井　剛</lastModifiedBy>
  <revision>7</revision>
  <dcterms:created xsi:type="dcterms:W3CDTF">2023-01-16T04:31:00.0000000Z</dcterms:created>
  <dcterms:modified xsi:type="dcterms:W3CDTF">2023-04-18T04:37:32.1510678Z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0x010100DF288EE2346678449042790675E2A9E0</vt:lpwstr>
  </property>
</Properties>
</file>